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8F344" w14:textId="37CC8E36" w:rsidR="0005794F" w:rsidRDefault="0083020E" w:rsidP="00166883">
      <w:r>
        <w:rPr>
          <w:b/>
          <w:noProof/>
          <w:sz w:val="32"/>
          <w:lang w:eastAsia="en-CA"/>
        </w:rPr>
        <w:drawing>
          <wp:anchor distT="0" distB="0" distL="114300" distR="114300" simplePos="0" relativeHeight="251659264" behindDoc="0" locked="0" layoutInCell="1" allowOverlap="1" wp14:anchorId="38A9D4C2" wp14:editId="6653F256">
            <wp:simplePos x="0" y="0"/>
            <wp:positionH relativeFrom="page">
              <wp:posOffset>19050</wp:posOffset>
            </wp:positionH>
            <wp:positionV relativeFrom="paragraph">
              <wp:posOffset>-895350</wp:posOffset>
            </wp:positionV>
            <wp:extent cx="7724775" cy="336721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_Power_Point_Template.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24775" cy="336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36CF">
        <w:t xml:space="preserve"> </w:t>
      </w:r>
      <w:r w:rsidR="00ED02B5">
        <w:t xml:space="preserve">             </w:t>
      </w:r>
    </w:p>
    <w:p w14:paraId="0BA959F0" w14:textId="77777777" w:rsidR="00166883" w:rsidRDefault="00166883" w:rsidP="00166883"/>
    <w:p w14:paraId="7AEC04AE" w14:textId="77777777" w:rsidR="00ED02B5" w:rsidRDefault="00ED02B5" w:rsidP="00166883"/>
    <w:p w14:paraId="4B7C85C4" w14:textId="77777777" w:rsidR="00ED02B5" w:rsidRDefault="00ED02B5" w:rsidP="00166883"/>
    <w:p w14:paraId="0324821B" w14:textId="77777777" w:rsidR="00ED02B5" w:rsidRDefault="00ED02B5" w:rsidP="00166883"/>
    <w:p w14:paraId="2A9FE761" w14:textId="77777777" w:rsidR="00ED02B5" w:rsidRDefault="00ED02B5" w:rsidP="00166883"/>
    <w:p w14:paraId="537C361A" w14:textId="77777777" w:rsidR="00ED02B5" w:rsidRDefault="00ED02B5" w:rsidP="00166883"/>
    <w:p w14:paraId="5F346753" w14:textId="77777777" w:rsidR="00ED02B5" w:rsidRDefault="00ED02B5" w:rsidP="00166883"/>
    <w:p w14:paraId="786CB9DC" w14:textId="77777777" w:rsidR="0083020E" w:rsidRDefault="0083020E" w:rsidP="00ED02B5">
      <w:pPr>
        <w:jc w:val="center"/>
        <w:rPr>
          <w:sz w:val="72"/>
          <w:szCs w:val="72"/>
        </w:rPr>
      </w:pPr>
    </w:p>
    <w:p w14:paraId="7E231D89" w14:textId="77777777" w:rsidR="00ED02B5" w:rsidRPr="00700070" w:rsidRDefault="00ED02B5" w:rsidP="00ED02B5">
      <w:pPr>
        <w:jc w:val="center"/>
        <w:rPr>
          <w:color w:val="584300"/>
          <w:sz w:val="72"/>
          <w:szCs w:val="72"/>
        </w:rPr>
      </w:pPr>
      <w:r w:rsidRPr="00700070">
        <w:rPr>
          <w:color w:val="584300"/>
          <w:sz w:val="72"/>
          <w:szCs w:val="72"/>
        </w:rPr>
        <w:t>Syllabus</w:t>
      </w:r>
    </w:p>
    <w:p w14:paraId="24311146" w14:textId="72907C26" w:rsidR="00CC483E" w:rsidRPr="00700070" w:rsidRDefault="00EC1A31" w:rsidP="007B5185">
      <w:pPr>
        <w:jc w:val="center"/>
        <w:rPr>
          <w:color w:val="584300"/>
          <w:sz w:val="40"/>
          <w:szCs w:val="40"/>
        </w:rPr>
      </w:pPr>
      <w:r>
        <w:rPr>
          <w:color w:val="584300"/>
          <w:sz w:val="40"/>
          <w:szCs w:val="40"/>
        </w:rPr>
        <w:t>CHEM 1310: University 1 Chemistry: Introduction to Physical Chemistry</w:t>
      </w:r>
    </w:p>
    <w:p w14:paraId="097071B1" w14:textId="3B603790" w:rsidR="007B5185" w:rsidRPr="00700070" w:rsidRDefault="00EC1A31" w:rsidP="007B5185">
      <w:pPr>
        <w:jc w:val="center"/>
        <w:rPr>
          <w:color w:val="584300"/>
          <w:sz w:val="40"/>
          <w:szCs w:val="40"/>
        </w:rPr>
      </w:pPr>
      <w:r>
        <w:rPr>
          <w:color w:val="584300"/>
          <w:sz w:val="40"/>
          <w:szCs w:val="40"/>
        </w:rPr>
        <w:t>Winter 2020</w:t>
      </w:r>
    </w:p>
    <w:p w14:paraId="39C63CD0" w14:textId="77777777" w:rsidR="00CC483E" w:rsidRDefault="00CC483E" w:rsidP="007E7DBC">
      <w:pPr>
        <w:jc w:val="center"/>
      </w:pPr>
    </w:p>
    <w:p w14:paraId="0517C32B" w14:textId="77777777" w:rsidR="00CC483E" w:rsidRDefault="00CC483E" w:rsidP="007E7DBC">
      <w:pPr>
        <w:jc w:val="center"/>
      </w:pPr>
    </w:p>
    <w:p w14:paraId="7BA706A9" w14:textId="77777777" w:rsidR="00CC483E" w:rsidRDefault="00CC483E" w:rsidP="007E7DBC">
      <w:pPr>
        <w:jc w:val="center"/>
      </w:pPr>
    </w:p>
    <w:p w14:paraId="51B76A85" w14:textId="77777777" w:rsidR="00CC483E" w:rsidRDefault="00CC483E" w:rsidP="007E7DBC">
      <w:pPr>
        <w:jc w:val="center"/>
      </w:pPr>
    </w:p>
    <w:p w14:paraId="047E442A" w14:textId="77777777" w:rsidR="00CC483E" w:rsidRDefault="00CC483E" w:rsidP="007E7DBC">
      <w:pPr>
        <w:jc w:val="center"/>
      </w:pPr>
    </w:p>
    <w:p w14:paraId="7B09BC8C" w14:textId="77777777" w:rsidR="00CC483E" w:rsidRDefault="00CC483E" w:rsidP="007E7DBC">
      <w:pPr>
        <w:jc w:val="center"/>
      </w:pPr>
    </w:p>
    <w:p w14:paraId="3F933707" w14:textId="77777777" w:rsidR="00214749" w:rsidRDefault="00214749" w:rsidP="007E7DBC">
      <w:pPr>
        <w:jc w:val="center"/>
      </w:pPr>
    </w:p>
    <w:p w14:paraId="0DB2DE3D" w14:textId="77777777" w:rsidR="00CC483E" w:rsidRDefault="00CC483E" w:rsidP="007E7DBC">
      <w:pPr>
        <w:jc w:val="center"/>
      </w:pPr>
    </w:p>
    <w:p w14:paraId="220483B5" w14:textId="77777777" w:rsidR="003D1921" w:rsidRDefault="003D1921" w:rsidP="007E7DBC">
      <w:pPr>
        <w:jc w:val="center"/>
      </w:pPr>
    </w:p>
    <w:p w14:paraId="223D7D6A" w14:textId="77777777" w:rsidR="00F73EF0" w:rsidRDefault="00F73EF0" w:rsidP="00CC483E">
      <w:pPr>
        <w:jc w:val="center"/>
        <w:rPr>
          <w:b/>
          <w:sz w:val="32"/>
        </w:rPr>
      </w:pPr>
    </w:p>
    <w:p w14:paraId="2D75598B" w14:textId="77777777" w:rsidR="00A97E8E" w:rsidRDefault="00A97E8E" w:rsidP="00CC483E">
      <w:pPr>
        <w:pStyle w:val="Heading1"/>
      </w:pPr>
      <w:bookmarkStart w:id="0" w:name="_Toc465087338"/>
      <w:bookmarkStart w:id="1" w:name="_Toc468101739"/>
      <w:bookmarkStart w:id="2" w:name="_Toc468103003"/>
      <w:r>
        <w:lastRenderedPageBreak/>
        <w:t>_______________________________________</w:t>
      </w:r>
      <w:r w:rsidR="00CC483E">
        <w:t>________</w:t>
      </w:r>
      <w:r>
        <w:t>____________________</w:t>
      </w:r>
      <w:bookmarkEnd w:id="0"/>
      <w:bookmarkEnd w:id="1"/>
      <w:bookmarkEnd w:id="2"/>
    </w:p>
    <w:p w14:paraId="09F8F1F5" w14:textId="77777777" w:rsidR="009175BB" w:rsidRPr="00181A13" w:rsidRDefault="009175BB" w:rsidP="00CC483E">
      <w:pPr>
        <w:pStyle w:val="Heading1"/>
      </w:pPr>
      <w:bookmarkStart w:id="3" w:name="_Toc468103004"/>
      <w:r w:rsidRPr="00181A13">
        <w:t>COURSE DETAILS</w:t>
      </w:r>
      <w:bookmarkEnd w:id="3"/>
    </w:p>
    <w:p w14:paraId="2E66E9EB" w14:textId="77777777" w:rsidR="009175BB" w:rsidRPr="002723CF" w:rsidRDefault="009175BB" w:rsidP="009175BB">
      <w:pPr>
        <w:spacing w:line="240" w:lineRule="auto"/>
        <w:rPr>
          <w:rFonts w:cstheme="minorHAnsi"/>
          <w:szCs w:val="2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175BB" w:rsidRPr="00215D69" w14:paraId="751E9153" w14:textId="77777777" w:rsidTr="009175BB">
        <w:tc>
          <w:tcPr>
            <w:tcW w:w="3085" w:type="dxa"/>
          </w:tcPr>
          <w:p w14:paraId="3D28B2C4" w14:textId="77777777" w:rsidR="009175BB" w:rsidRPr="002723CF" w:rsidRDefault="009175BB" w:rsidP="00ED02B5">
            <w:pPr>
              <w:rPr>
                <w:rFonts w:cstheme="minorHAnsi"/>
                <w:b/>
                <w:szCs w:val="24"/>
              </w:rPr>
            </w:pPr>
            <w:r w:rsidRPr="002723CF">
              <w:rPr>
                <w:rFonts w:cstheme="minorHAnsi"/>
                <w:b/>
                <w:szCs w:val="24"/>
              </w:rPr>
              <w:t>Course Title &amp; Number:</w:t>
            </w:r>
          </w:p>
          <w:p w14:paraId="5D5ECD3D" w14:textId="77777777" w:rsidR="009175BB" w:rsidRPr="002723CF" w:rsidRDefault="009175BB" w:rsidP="00ED02B5">
            <w:pPr>
              <w:rPr>
                <w:rFonts w:cstheme="minorHAnsi"/>
                <w:b/>
                <w:szCs w:val="24"/>
              </w:rPr>
            </w:pPr>
          </w:p>
        </w:tc>
        <w:tc>
          <w:tcPr>
            <w:tcW w:w="6521" w:type="dxa"/>
          </w:tcPr>
          <w:p w14:paraId="18F4744E" w14:textId="62B3BF54" w:rsidR="009175BB" w:rsidRPr="002723CF" w:rsidRDefault="00EC1A31" w:rsidP="00ED02B5">
            <w:pPr>
              <w:rPr>
                <w:rFonts w:cstheme="minorHAnsi"/>
                <w:szCs w:val="24"/>
              </w:rPr>
            </w:pPr>
            <w:r>
              <w:rPr>
                <w:rFonts w:cstheme="minorHAnsi"/>
                <w:szCs w:val="24"/>
              </w:rPr>
              <w:t>CHEM 1310</w:t>
            </w:r>
          </w:p>
        </w:tc>
      </w:tr>
      <w:tr w:rsidR="009175BB" w:rsidRPr="00215D69" w14:paraId="20F72144" w14:textId="77777777" w:rsidTr="009175BB">
        <w:tc>
          <w:tcPr>
            <w:tcW w:w="3085" w:type="dxa"/>
          </w:tcPr>
          <w:p w14:paraId="30BA17D0" w14:textId="77777777" w:rsidR="009175BB" w:rsidRPr="002723CF" w:rsidRDefault="009175BB" w:rsidP="00ED02B5">
            <w:pPr>
              <w:rPr>
                <w:rFonts w:cstheme="minorHAnsi"/>
                <w:b/>
                <w:szCs w:val="24"/>
              </w:rPr>
            </w:pPr>
            <w:r w:rsidRPr="002723CF">
              <w:rPr>
                <w:rFonts w:cstheme="minorHAnsi"/>
                <w:b/>
                <w:szCs w:val="24"/>
              </w:rPr>
              <w:t>Number of Credit Hours:</w:t>
            </w:r>
          </w:p>
          <w:p w14:paraId="6E30475F" w14:textId="77777777" w:rsidR="009175BB" w:rsidRPr="002723CF" w:rsidRDefault="009175BB" w:rsidP="00ED02B5">
            <w:pPr>
              <w:rPr>
                <w:rFonts w:cstheme="minorHAnsi"/>
                <w:b/>
                <w:szCs w:val="24"/>
              </w:rPr>
            </w:pPr>
          </w:p>
        </w:tc>
        <w:tc>
          <w:tcPr>
            <w:tcW w:w="6521" w:type="dxa"/>
          </w:tcPr>
          <w:p w14:paraId="4D2F0C49" w14:textId="7961C04D" w:rsidR="009175BB" w:rsidRPr="002723CF" w:rsidRDefault="00EC1A31" w:rsidP="00ED02B5">
            <w:pPr>
              <w:rPr>
                <w:rFonts w:cstheme="minorHAnsi"/>
                <w:szCs w:val="24"/>
              </w:rPr>
            </w:pPr>
            <w:r>
              <w:rPr>
                <w:rFonts w:cstheme="minorHAnsi"/>
                <w:szCs w:val="24"/>
              </w:rPr>
              <w:t>3.0</w:t>
            </w:r>
          </w:p>
        </w:tc>
      </w:tr>
      <w:tr w:rsidR="009175BB" w:rsidRPr="00215D69" w14:paraId="33267A08" w14:textId="77777777" w:rsidTr="009175BB">
        <w:tc>
          <w:tcPr>
            <w:tcW w:w="3085" w:type="dxa"/>
          </w:tcPr>
          <w:p w14:paraId="15B4428B" w14:textId="77777777" w:rsidR="009175BB" w:rsidRDefault="009175BB" w:rsidP="004B7A6A">
            <w:pPr>
              <w:rPr>
                <w:rFonts w:cstheme="minorHAnsi"/>
                <w:b/>
                <w:szCs w:val="24"/>
              </w:rPr>
            </w:pPr>
            <w:r w:rsidRPr="002723CF">
              <w:rPr>
                <w:rFonts w:cstheme="minorHAnsi"/>
                <w:b/>
                <w:szCs w:val="24"/>
              </w:rPr>
              <w:t>Class Times &amp; Days of Week</w:t>
            </w:r>
            <w:r w:rsidR="00150212">
              <w:rPr>
                <w:rFonts w:cstheme="minorHAnsi"/>
                <w:b/>
                <w:szCs w:val="24"/>
              </w:rPr>
              <w:t>:</w:t>
            </w:r>
            <w:r>
              <w:rPr>
                <w:rFonts w:cstheme="minorHAnsi"/>
                <w:b/>
                <w:szCs w:val="24"/>
              </w:rPr>
              <w:t xml:space="preserve"> </w:t>
            </w:r>
          </w:p>
          <w:p w14:paraId="3F697CBA" w14:textId="77777777" w:rsidR="004B7A6A" w:rsidRPr="002723CF" w:rsidRDefault="004B7A6A" w:rsidP="004B7A6A">
            <w:pPr>
              <w:rPr>
                <w:rFonts w:cstheme="minorHAnsi"/>
                <w:b/>
                <w:szCs w:val="24"/>
              </w:rPr>
            </w:pPr>
          </w:p>
        </w:tc>
        <w:tc>
          <w:tcPr>
            <w:tcW w:w="6521" w:type="dxa"/>
          </w:tcPr>
          <w:p w14:paraId="3A78B4EA" w14:textId="3310F301" w:rsidR="009175BB" w:rsidRDefault="00EC1A31" w:rsidP="007144EB">
            <w:pPr>
              <w:rPr>
                <w:rFonts w:cstheme="minorHAnsi"/>
                <w:szCs w:val="24"/>
              </w:rPr>
            </w:pPr>
            <w:r>
              <w:rPr>
                <w:rFonts w:cstheme="minorHAnsi"/>
                <w:szCs w:val="24"/>
              </w:rPr>
              <w:t xml:space="preserve">A01: TR, 8:30am-9:45am, </w:t>
            </w:r>
            <w:proofErr w:type="spellStart"/>
            <w:r>
              <w:rPr>
                <w:rFonts w:cstheme="minorHAnsi"/>
                <w:szCs w:val="24"/>
              </w:rPr>
              <w:t>Armes</w:t>
            </w:r>
            <w:proofErr w:type="spellEnd"/>
            <w:r>
              <w:rPr>
                <w:rFonts w:cstheme="minorHAnsi"/>
                <w:szCs w:val="24"/>
              </w:rPr>
              <w:t xml:space="preserve"> 200 (Dr. Carl Bartels)</w:t>
            </w:r>
          </w:p>
          <w:p w14:paraId="7A35B4C0" w14:textId="7743ED56" w:rsidR="00EC1A31" w:rsidRDefault="00EC1A31" w:rsidP="007144EB">
            <w:pPr>
              <w:rPr>
                <w:rFonts w:cstheme="minorHAnsi"/>
                <w:szCs w:val="24"/>
              </w:rPr>
            </w:pPr>
            <w:r>
              <w:rPr>
                <w:rFonts w:cstheme="minorHAnsi"/>
                <w:szCs w:val="24"/>
              </w:rPr>
              <w:t xml:space="preserve">A02: TR, 1:00pm-2:15pm, </w:t>
            </w:r>
            <w:proofErr w:type="spellStart"/>
            <w:r>
              <w:rPr>
                <w:rFonts w:cstheme="minorHAnsi"/>
                <w:szCs w:val="24"/>
              </w:rPr>
              <w:t>Armes</w:t>
            </w:r>
            <w:proofErr w:type="spellEnd"/>
            <w:r>
              <w:rPr>
                <w:rFonts w:cstheme="minorHAnsi"/>
                <w:szCs w:val="24"/>
              </w:rPr>
              <w:t xml:space="preserve"> 200 (Dr. David Herbert)</w:t>
            </w:r>
          </w:p>
          <w:p w14:paraId="38EEBD4D" w14:textId="3B10983E" w:rsidR="00EC1A31" w:rsidRPr="00FA4C38" w:rsidRDefault="00EC1A31" w:rsidP="007144EB">
            <w:pPr>
              <w:rPr>
                <w:rFonts w:cstheme="minorHAnsi"/>
                <w:szCs w:val="24"/>
              </w:rPr>
            </w:pPr>
            <w:r w:rsidRPr="00FA4C38">
              <w:rPr>
                <w:rFonts w:cstheme="minorHAnsi"/>
                <w:szCs w:val="24"/>
              </w:rPr>
              <w:t xml:space="preserve">A03: TR, 2:30pm-3:45pm, </w:t>
            </w:r>
            <w:proofErr w:type="spellStart"/>
            <w:r w:rsidRPr="00FA4C38">
              <w:rPr>
                <w:rFonts w:cstheme="minorHAnsi"/>
                <w:szCs w:val="24"/>
              </w:rPr>
              <w:t>Armes</w:t>
            </w:r>
            <w:proofErr w:type="spellEnd"/>
            <w:r w:rsidRPr="00FA4C38">
              <w:rPr>
                <w:rFonts w:cstheme="minorHAnsi"/>
                <w:szCs w:val="24"/>
              </w:rPr>
              <w:t xml:space="preserve"> 200 (Dr. Sabine Kuss)</w:t>
            </w:r>
          </w:p>
          <w:p w14:paraId="757147DF" w14:textId="77777777" w:rsidR="00EC1A31" w:rsidRDefault="00EC1A31" w:rsidP="007144EB">
            <w:pPr>
              <w:rPr>
                <w:rFonts w:cstheme="minorHAnsi"/>
                <w:szCs w:val="24"/>
              </w:rPr>
            </w:pPr>
            <w:r>
              <w:rPr>
                <w:rFonts w:cstheme="minorHAnsi"/>
                <w:szCs w:val="24"/>
              </w:rPr>
              <w:t xml:space="preserve">A04: MW, 2:30pm-3:45pm, </w:t>
            </w:r>
            <w:proofErr w:type="spellStart"/>
            <w:r>
              <w:rPr>
                <w:rFonts w:cstheme="minorHAnsi"/>
                <w:szCs w:val="24"/>
              </w:rPr>
              <w:t>Armes</w:t>
            </w:r>
            <w:proofErr w:type="spellEnd"/>
            <w:r>
              <w:rPr>
                <w:rFonts w:cstheme="minorHAnsi"/>
                <w:szCs w:val="24"/>
              </w:rPr>
              <w:t xml:space="preserve"> 200 (Dr. Christian Kuss)</w:t>
            </w:r>
          </w:p>
          <w:p w14:paraId="4CE2C82E" w14:textId="6406D6F4" w:rsidR="003326DB" w:rsidRPr="002723CF" w:rsidDel="008649CE" w:rsidRDefault="003326DB" w:rsidP="007144EB">
            <w:pPr>
              <w:rPr>
                <w:rFonts w:cstheme="minorHAnsi"/>
                <w:szCs w:val="24"/>
              </w:rPr>
            </w:pPr>
          </w:p>
        </w:tc>
      </w:tr>
      <w:tr w:rsidR="009175BB" w:rsidRPr="00215D69" w14:paraId="616B7EC0" w14:textId="77777777" w:rsidTr="009175BB">
        <w:tc>
          <w:tcPr>
            <w:tcW w:w="3085" w:type="dxa"/>
          </w:tcPr>
          <w:p w14:paraId="66245F45" w14:textId="60F64F54" w:rsidR="009175BB" w:rsidRDefault="00676606" w:rsidP="004B7A6A">
            <w:pPr>
              <w:rPr>
                <w:rFonts w:cstheme="minorHAnsi"/>
                <w:b/>
                <w:szCs w:val="24"/>
              </w:rPr>
            </w:pPr>
            <w:r w:rsidRPr="002723CF">
              <w:rPr>
                <w:rFonts w:cstheme="minorHAnsi"/>
                <w:b/>
                <w:szCs w:val="24"/>
              </w:rPr>
              <w:t>Location for classes/labs/tutorials</w:t>
            </w:r>
            <w:r w:rsidR="00150212">
              <w:rPr>
                <w:rFonts w:cstheme="minorHAnsi"/>
                <w:b/>
                <w:szCs w:val="24"/>
              </w:rPr>
              <w:t>:</w:t>
            </w:r>
            <w:r w:rsidR="009175BB">
              <w:rPr>
                <w:rFonts w:cstheme="minorHAnsi"/>
                <w:b/>
                <w:szCs w:val="24"/>
              </w:rPr>
              <w:t xml:space="preserve"> </w:t>
            </w:r>
          </w:p>
          <w:p w14:paraId="1C67B628" w14:textId="77777777" w:rsidR="004B7A6A" w:rsidRPr="002723CF" w:rsidRDefault="004B7A6A" w:rsidP="004B7A6A">
            <w:pPr>
              <w:rPr>
                <w:rFonts w:cstheme="minorHAnsi"/>
                <w:b/>
                <w:szCs w:val="24"/>
              </w:rPr>
            </w:pPr>
          </w:p>
        </w:tc>
        <w:tc>
          <w:tcPr>
            <w:tcW w:w="6521" w:type="dxa"/>
          </w:tcPr>
          <w:p w14:paraId="6FEA95C0" w14:textId="77777777" w:rsidR="009175BB" w:rsidRDefault="006810E8" w:rsidP="00ED02B5">
            <w:pPr>
              <w:rPr>
                <w:rFonts w:cstheme="minorHAnsi"/>
                <w:szCs w:val="24"/>
              </w:rPr>
            </w:pPr>
            <w:r>
              <w:rPr>
                <w:rFonts w:cstheme="minorHAnsi"/>
                <w:szCs w:val="24"/>
              </w:rPr>
              <w:t xml:space="preserve">Lectures: </w:t>
            </w:r>
            <w:proofErr w:type="spellStart"/>
            <w:r>
              <w:rPr>
                <w:rFonts w:cstheme="minorHAnsi"/>
                <w:szCs w:val="24"/>
              </w:rPr>
              <w:t>Armes</w:t>
            </w:r>
            <w:proofErr w:type="spellEnd"/>
            <w:r>
              <w:rPr>
                <w:rFonts w:cstheme="minorHAnsi"/>
                <w:szCs w:val="24"/>
              </w:rPr>
              <w:t xml:space="preserve"> 200</w:t>
            </w:r>
          </w:p>
          <w:p w14:paraId="51C3D913" w14:textId="238F7C5B" w:rsidR="006810E8" w:rsidRPr="002723CF" w:rsidRDefault="006810E8" w:rsidP="00ED02B5">
            <w:pPr>
              <w:rPr>
                <w:rFonts w:cstheme="minorHAnsi"/>
                <w:szCs w:val="24"/>
              </w:rPr>
            </w:pPr>
            <w:r>
              <w:rPr>
                <w:rFonts w:cstheme="minorHAnsi"/>
                <w:szCs w:val="24"/>
              </w:rPr>
              <w:t>Labs: Parker 205</w:t>
            </w:r>
          </w:p>
        </w:tc>
      </w:tr>
      <w:tr w:rsidR="009175BB" w:rsidRPr="00215D69" w14:paraId="78197E68" w14:textId="77777777" w:rsidTr="009175BB">
        <w:tc>
          <w:tcPr>
            <w:tcW w:w="3085" w:type="dxa"/>
          </w:tcPr>
          <w:p w14:paraId="73EA6536" w14:textId="77777777" w:rsidR="009175BB" w:rsidRPr="002723CF" w:rsidRDefault="009175BB" w:rsidP="00ED02B5">
            <w:pPr>
              <w:rPr>
                <w:rFonts w:cstheme="minorHAnsi"/>
                <w:b/>
                <w:szCs w:val="24"/>
              </w:rPr>
            </w:pPr>
            <w:r w:rsidRPr="002723CF">
              <w:rPr>
                <w:rFonts w:cstheme="minorHAnsi"/>
                <w:b/>
                <w:szCs w:val="24"/>
              </w:rPr>
              <w:t>Pre-Requisites:</w:t>
            </w:r>
          </w:p>
          <w:p w14:paraId="0239C42E" w14:textId="77777777" w:rsidR="009175BB" w:rsidRPr="002723CF" w:rsidRDefault="009175BB" w:rsidP="00ED02B5">
            <w:pPr>
              <w:rPr>
                <w:rFonts w:cstheme="minorHAnsi"/>
                <w:b/>
                <w:szCs w:val="24"/>
              </w:rPr>
            </w:pPr>
          </w:p>
        </w:tc>
        <w:tc>
          <w:tcPr>
            <w:tcW w:w="6521" w:type="dxa"/>
          </w:tcPr>
          <w:p w14:paraId="5EC3CAE4" w14:textId="77777777" w:rsidR="009175BB" w:rsidRDefault="00054157" w:rsidP="00ED02B5">
            <w:pPr>
              <w:rPr>
                <w:rFonts w:cstheme="minorHAnsi"/>
                <w:szCs w:val="24"/>
                <w:lang w:val="en-US"/>
              </w:rPr>
            </w:pPr>
            <w:r w:rsidRPr="00054157">
              <w:rPr>
                <w:rFonts w:cstheme="minorHAnsi"/>
                <w:szCs w:val="24"/>
                <w:lang w:val="en-US"/>
              </w:rPr>
              <w:t>All students entering CHEM 1310 must have successfully completed CHEM 1300 with a minimum grade of C and should also have a minimum of two years of previous chemistry study or its equivalent.</w:t>
            </w:r>
          </w:p>
          <w:p w14:paraId="7B117665" w14:textId="77777777" w:rsidR="00054157" w:rsidRDefault="00054157" w:rsidP="00ED02B5">
            <w:pPr>
              <w:rPr>
                <w:rFonts w:cstheme="minorHAnsi"/>
                <w:szCs w:val="24"/>
              </w:rPr>
            </w:pPr>
            <w:r>
              <w:rPr>
                <w:rFonts w:cstheme="minorHAnsi"/>
                <w:b/>
                <w:szCs w:val="24"/>
                <w:lang w:val="en-US"/>
              </w:rPr>
              <w:t xml:space="preserve">It is your responsibility to ensure that you are entitled to register for this course. </w:t>
            </w:r>
            <w:r w:rsidRPr="00054157">
              <w:rPr>
                <w:rFonts w:cstheme="minorHAnsi"/>
                <w:szCs w:val="24"/>
              </w:rPr>
              <w:t xml:space="preserve">This means that: you have the appropriate prerequisites, as noted in the calendar description, or have permission from the Chemistry Department to waive these prerequisites. If you are not entitled to be in this course, you will be withdrawn, or the course may not be used in your </w:t>
            </w:r>
            <w:bookmarkStart w:id="4" w:name="_GoBack"/>
            <w:bookmarkEnd w:id="4"/>
            <w:r w:rsidRPr="00054157">
              <w:rPr>
                <w:rFonts w:cstheme="minorHAnsi"/>
                <w:szCs w:val="24"/>
              </w:rPr>
              <w:t>degree program. There will be no fee adjustment, and this cannot be appealed.</w:t>
            </w:r>
          </w:p>
          <w:p w14:paraId="7D27BA0D" w14:textId="7C664928" w:rsidR="00FA4C38" w:rsidRPr="00054157" w:rsidRDefault="00FA4C38" w:rsidP="00ED02B5">
            <w:pPr>
              <w:rPr>
                <w:rFonts w:cstheme="minorHAnsi"/>
                <w:b/>
                <w:szCs w:val="24"/>
              </w:rPr>
            </w:pPr>
          </w:p>
        </w:tc>
      </w:tr>
    </w:tbl>
    <w:p w14:paraId="05134C1A" w14:textId="77777777" w:rsidR="009175BB" w:rsidRPr="00DC2BCA" w:rsidRDefault="009175BB" w:rsidP="00CC483E">
      <w:pPr>
        <w:pStyle w:val="Heading1"/>
      </w:pPr>
      <w:bookmarkStart w:id="5" w:name="_Toc468103005"/>
      <w:r w:rsidRPr="00DC2BCA">
        <w:t>Instructor Contact Information</w:t>
      </w:r>
      <w:bookmarkEnd w:id="5"/>
    </w:p>
    <w:tbl>
      <w:tblPr>
        <w:tblStyle w:val="TableGrid"/>
        <w:tblW w:w="0" w:type="auto"/>
        <w:tblInd w:w="-34" w:type="dxa"/>
        <w:tblBorders>
          <w:top w:val="none" w:sz="0" w:space="0" w:color="auto"/>
          <w:left w:val="none" w:sz="0" w:space="0" w:color="auto"/>
          <w:bottom w:val="none" w:sz="0" w:space="0" w:color="auto"/>
          <w:right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2101"/>
        <w:gridCol w:w="2155"/>
        <w:gridCol w:w="2009"/>
        <w:gridCol w:w="3129"/>
      </w:tblGrid>
      <w:tr w:rsidR="00FA4C38" w:rsidRPr="00215D69" w14:paraId="72452EEA" w14:textId="466DBAF5" w:rsidTr="00EB2294">
        <w:trPr>
          <w:trHeight w:val="539"/>
        </w:trPr>
        <w:tc>
          <w:tcPr>
            <w:tcW w:w="2104" w:type="dxa"/>
          </w:tcPr>
          <w:p w14:paraId="6F1167BB" w14:textId="48B7BD59" w:rsidR="00FA4C38" w:rsidRPr="002723CF" w:rsidRDefault="00FA4C38" w:rsidP="00FA4C38">
            <w:pPr>
              <w:rPr>
                <w:rFonts w:cstheme="minorHAnsi"/>
                <w:b/>
                <w:szCs w:val="24"/>
              </w:rPr>
            </w:pPr>
            <w:r>
              <w:rPr>
                <w:rFonts w:cstheme="minorHAnsi"/>
                <w:b/>
                <w:szCs w:val="24"/>
              </w:rPr>
              <w:t>Name</w:t>
            </w:r>
          </w:p>
        </w:tc>
        <w:tc>
          <w:tcPr>
            <w:tcW w:w="2160" w:type="dxa"/>
          </w:tcPr>
          <w:p w14:paraId="09C55471" w14:textId="253869E4" w:rsidR="00FA4C38" w:rsidRDefault="00FA4C38" w:rsidP="00ED02B5">
            <w:pPr>
              <w:rPr>
                <w:rFonts w:cstheme="minorHAnsi"/>
                <w:szCs w:val="24"/>
              </w:rPr>
            </w:pPr>
            <w:r>
              <w:rPr>
                <w:rFonts w:cstheme="minorHAnsi"/>
                <w:szCs w:val="24"/>
              </w:rPr>
              <w:t>Role</w:t>
            </w:r>
          </w:p>
        </w:tc>
        <w:tc>
          <w:tcPr>
            <w:tcW w:w="2015" w:type="dxa"/>
          </w:tcPr>
          <w:p w14:paraId="1867E374" w14:textId="77777777" w:rsidR="00FA4C38" w:rsidRDefault="00FA4C38" w:rsidP="00ED02B5">
            <w:pPr>
              <w:rPr>
                <w:rFonts w:cstheme="minorHAnsi"/>
                <w:szCs w:val="24"/>
              </w:rPr>
            </w:pPr>
            <w:r>
              <w:rPr>
                <w:rFonts w:cstheme="minorHAnsi"/>
                <w:szCs w:val="24"/>
              </w:rPr>
              <w:t>Office</w:t>
            </w:r>
          </w:p>
          <w:p w14:paraId="3C6B861F" w14:textId="15D783DA" w:rsidR="00FA4C38" w:rsidRDefault="00FA4C38" w:rsidP="00ED02B5">
            <w:pPr>
              <w:rPr>
                <w:rFonts w:cstheme="minorHAnsi"/>
                <w:szCs w:val="24"/>
              </w:rPr>
            </w:pPr>
            <w:r>
              <w:rPr>
                <w:rFonts w:cstheme="minorHAnsi"/>
                <w:szCs w:val="24"/>
              </w:rPr>
              <w:t>Office hours</w:t>
            </w:r>
          </w:p>
        </w:tc>
        <w:tc>
          <w:tcPr>
            <w:tcW w:w="3115" w:type="dxa"/>
          </w:tcPr>
          <w:p w14:paraId="7AAA1581" w14:textId="3CBECF40" w:rsidR="00FA4C38" w:rsidRDefault="00FA4C38" w:rsidP="00ED02B5">
            <w:pPr>
              <w:rPr>
                <w:rFonts w:cstheme="minorHAnsi"/>
                <w:szCs w:val="24"/>
              </w:rPr>
            </w:pPr>
            <w:r>
              <w:rPr>
                <w:rFonts w:cstheme="minorHAnsi"/>
                <w:szCs w:val="24"/>
              </w:rPr>
              <w:t>Email</w:t>
            </w:r>
          </w:p>
        </w:tc>
      </w:tr>
      <w:tr w:rsidR="00FA4C38" w:rsidRPr="00215D69" w14:paraId="4B2EDF5E" w14:textId="6A07E129" w:rsidTr="00EB2294">
        <w:trPr>
          <w:trHeight w:val="539"/>
        </w:trPr>
        <w:tc>
          <w:tcPr>
            <w:tcW w:w="2104" w:type="dxa"/>
          </w:tcPr>
          <w:p w14:paraId="1B256F09" w14:textId="13CACB14" w:rsidR="00FA4C38" w:rsidRDefault="00FA4C38" w:rsidP="00FA4C38">
            <w:pPr>
              <w:rPr>
                <w:rFonts w:cstheme="minorHAnsi"/>
                <w:b/>
                <w:szCs w:val="24"/>
              </w:rPr>
            </w:pPr>
            <w:r>
              <w:rPr>
                <w:rFonts w:cstheme="minorHAnsi"/>
                <w:szCs w:val="24"/>
              </w:rPr>
              <w:t>Dr. Christian Kuss (he/him/his)</w:t>
            </w:r>
          </w:p>
        </w:tc>
        <w:tc>
          <w:tcPr>
            <w:tcW w:w="2160" w:type="dxa"/>
          </w:tcPr>
          <w:p w14:paraId="05E61B16" w14:textId="7D717778" w:rsidR="00FA4C38" w:rsidRDefault="00FA4C38" w:rsidP="00FA4C38">
            <w:pPr>
              <w:rPr>
                <w:rFonts w:cstheme="minorHAnsi"/>
                <w:szCs w:val="24"/>
              </w:rPr>
            </w:pPr>
            <w:r>
              <w:rPr>
                <w:rFonts w:cstheme="minorHAnsi"/>
                <w:szCs w:val="24"/>
              </w:rPr>
              <w:t xml:space="preserve">Course coordinator / </w:t>
            </w:r>
          </w:p>
          <w:p w14:paraId="06216BBD" w14:textId="46E08D63" w:rsidR="00FA4C38" w:rsidRDefault="00FA4C38" w:rsidP="00FA4C38">
            <w:pPr>
              <w:rPr>
                <w:rFonts w:cstheme="minorHAnsi"/>
                <w:szCs w:val="24"/>
              </w:rPr>
            </w:pPr>
            <w:r>
              <w:rPr>
                <w:rFonts w:cstheme="minorHAnsi"/>
                <w:szCs w:val="24"/>
              </w:rPr>
              <w:t>Lecturer section A04</w:t>
            </w:r>
          </w:p>
        </w:tc>
        <w:tc>
          <w:tcPr>
            <w:tcW w:w="2015" w:type="dxa"/>
          </w:tcPr>
          <w:p w14:paraId="542A310B" w14:textId="77777777" w:rsidR="00FA4C38" w:rsidRDefault="00FA4C38" w:rsidP="00FA4C38">
            <w:pPr>
              <w:rPr>
                <w:rFonts w:cstheme="minorHAnsi"/>
                <w:szCs w:val="24"/>
              </w:rPr>
            </w:pPr>
            <w:r>
              <w:rPr>
                <w:rFonts w:cstheme="minorHAnsi"/>
                <w:szCs w:val="24"/>
              </w:rPr>
              <w:t>Parker 520E</w:t>
            </w:r>
          </w:p>
          <w:p w14:paraId="5394E7A7" w14:textId="401B4C2F" w:rsidR="00EB2294" w:rsidRDefault="00EB2294" w:rsidP="00FA4C38">
            <w:pPr>
              <w:rPr>
                <w:rFonts w:cstheme="minorHAnsi"/>
                <w:szCs w:val="24"/>
              </w:rPr>
            </w:pPr>
            <w:r>
              <w:rPr>
                <w:rFonts w:cstheme="minorHAnsi"/>
                <w:szCs w:val="24"/>
              </w:rPr>
              <w:t>W 10-12am</w:t>
            </w:r>
          </w:p>
        </w:tc>
        <w:tc>
          <w:tcPr>
            <w:tcW w:w="3115" w:type="dxa"/>
          </w:tcPr>
          <w:p w14:paraId="4B55BFEE" w14:textId="0F743838" w:rsidR="00FA4C38" w:rsidRDefault="004C36CF" w:rsidP="00FA4C38">
            <w:pPr>
              <w:rPr>
                <w:rFonts w:cstheme="minorHAnsi"/>
                <w:szCs w:val="24"/>
              </w:rPr>
            </w:pPr>
            <w:hyperlink r:id="rId9" w:history="1">
              <w:r w:rsidR="00FA4C38" w:rsidRPr="0040129F">
                <w:rPr>
                  <w:rStyle w:val="Hyperlink"/>
                  <w:rFonts w:cstheme="minorHAnsi"/>
                  <w:szCs w:val="24"/>
                </w:rPr>
                <w:t>Christian.Kuss@umanitoba.ca</w:t>
              </w:r>
            </w:hyperlink>
          </w:p>
        </w:tc>
      </w:tr>
      <w:tr w:rsidR="00FA4C38" w:rsidRPr="00215D69" w14:paraId="223C8BA6" w14:textId="33B0E5BA" w:rsidTr="00EB2294">
        <w:trPr>
          <w:trHeight w:val="539"/>
        </w:trPr>
        <w:tc>
          <w:tcPr>
            <w:tcW w:w="2104" w:type="dxa"/>
          </w:tcPr>
          <w:p w14:paraId="643E8856" w14:textId="67647D99" w:rsidR="00FA4C38" w:rsidRPr="00EB2294" w:rsidRDefault="00EB2294" w:rsidP="00FA4C38">
            <w:pPr>
              <w:rPr>
                <w:rFonts w:cstheme="minorHAnsi"/>
                <w:szCs w:val="24"/>
              </w:rPr>
            </w:pPr>
            <w:r>
              <w:rPr>
                <w:rFonts w:cstheme="minorHAnsi"/>
                <w:szCs w:val="24"/>
              </w:rPr>
              <w:t>Dr. Carl Bartels (he/him/his)</w:t>
            </w:r>
          </w:p>
        </w:tc>
        <w:tc>
          <w:tcPr>
            <w:tcW w:w="2160" w:type="dxa"/>
          </w:tcPr>
          <w:p w14:paraId="4E014839" w14:textId="0FA5CC7E" w:rsidR="00FA4C38" w:rsidRDefault="00FA4C38" w:rsidP="00ED02B5">
            <w:pPr>
              <w:rPr>
                <w:rFonts w:cstheme="minorHAnsi"/>
                <w:szCs w:val="24"/>
              </w:rPr>
            </w:pPr>
            <w:r>
              <w:rPr>
                <w:rFonts w:cstheme="minorHAnsi"/>
                <w:szCs w:val="24"/>
              </w:rPr>
              <w:t>Lecturer section A01</w:t>
            </w:r>
          </w:p>
        </w:tc>
        <w:tc>
          <w:tcPr>
            <w:tcW w:w="2015" w:type="dxa"/>
          </w:tcPr>
          <w:p w14:paraId="01B06835" w14:textId="68C4DD18" w:rsidR="00FA4C38" w:rsidRDefault="00FA4C38" w:rsidP="00ED02B5">
            <w:pPr>
              <w:rPr>
                <w:rFonts w:cstheme="minorHAnsi"/>
                <w:szCs w:val="24"/>
              </w:rPr>
            </w:pPr>
            <w:r>
              <w:rPr>
                <w:rFonts w:cstheme="minorHAnsi"/>
                <w:szCs w:val="24"/>
              </w:rPr>
              <w:t>Parker 355</w:t>
            </w:r>
          </w:p>
        </w:tc>
        <w:tc>
          <w:tcPr>
            <w:tcW w:w="3115" w:type="dxa"/>
          </w:tcPr>
          <w:p w14:paraId="2469E95D" w14:textId="767C620A" w:rsidR="00FA4C38" w:rsidRDefault="004C36CF" w:rsidP="00FA4C38">
            <w:pPr>
              <w:rPr>
                <w:rFonts w:cstheme="minorHAnsi"/>
                <w:szCs w:val="24"/>
              </w:rPr>
            </w:pPr>
            <w:hyperlink r:id="rId10" w:history="1">
              <w:r w:rsidR="00FA4C38" w:rsidRPr="0040129F">
                <w:rPr>
                  <w:rStyle w:val="Hyperlink"/>
                  <w:rFonts w:cstheme="minorHAnsi"/>
                  <w:szCs w:val="24"/>
                </w:rPr>
                <w:t>Carl.Bartels@umanitoba.ca</w:t>
              </w:r>
            </w:hyperlink>
            <w:r w:rsidR="00FA4C38">
              <w:rPr>
                <w:rFonts w:cstheme="minorHAnsi"/>
                <w:szCs w:val="24"/>
              </w:rPr>
              <w:t xml:space="preserve"> </w:t>
            </w:r>
          </w:p>
        </w:tc>
      </w:tr>
      <w:tr w:rsidR="00FA4C38" w:rsidRPr="00215D69" w14:paraId="1EF5D4B6" w14:textId="0E2A51A1" w:rsidTr="00EB2294">
        <w:trPr>
          <w:trHeight w:val="539"/>
        </w:trPr>
        <w:tc>
          <w:tcPr>
            <w:tcW w:w="2104" w:type="dxa"/>
          </w:tcPr>
          <w:p w14:paraId="27A20D25" w14:textId="1C424F92" w:rsidR="00FA4C38" w:rsidRPr="00EB2294" w:rsidRDefault="00EB2294" w:rsidP="00FA4C38">
            <w:pPr>
              <w:rPr>
                <w:rFonts w:cstheme="minorHAnsi"/>
                <w:szCs w:val="24"/>
              </w:rPr>
            </w:pPr>
            <w:r>
              <w:rPr>
                <w:rFonts w:cstheme="minorHAnsi"/>
                <w:szCs w:val="24"/>
              </w:rPr>
              <w:t>Dr. David Herbert (he/him/his)</w:t>
            </w:r>
          </w:p>
        </w:tc>
        <w:tc>
          <w:tcPr>
            <w:tcW w:w="2160" w:type="dxa"/>
          </w:tcPr>
          <w:p w14:paraId="0EDF1358" w14:textId="4945713E" w:rsidR="00FA4C38" w:rsidRDefault="00FA4C38" w:rsidP="00ED02B5">
            <w:pPr>
              <w:rPr>
                <w:rFonts w:cstheme="minorHAnsi"/>
                <w:szCs w:val="24"/>
              </w:rPr>
            </w:pPr>
            <w:r>
              <w:rPr>
                <w:rFonts w:cstheme="minorHAnsi"/>
                <w:szCs w:val="24"/>
              </w:rPr>
              <w:t>Lecturer section A02</w:t>
            </w:r>
          </w:p>
        </w:tc>
        <w:tc>
          <w:tcPr>
            <w:tcW w:w="2015" w:type="dxa"/>
          </w:tcPr>
          <w:p w14:paraId="2C3E3D1B" w14:textId="0B0C38D1" w:rsidR="00FA4C38" w:rsidRDefault="00FA4C38" w:rsidP="00ED02B5">
            <w:pPr>
              <w:rPr>
                <w:rFonts w:cstheme="minorHAnsi"/>
                <w:szCs w:val="24"/>
              </w:rPr>
            </w:pPr>
            <w:r>
              <w:rPr>
                <w:rFonts w:cstheme="minorHAnsi"/>
                <w:szCs w:val="24"/>
              </w:rPr>
              <w:t>Parker 570</w:t>
            </w:r>
          </w:p>
        </w:tc>
        <w:tc>
          <w:tcPr>
            <w:tcW w:w="3115" w:type="dxa"/>
          </w:tcPr>
          <w:p w14:paraId="088A53DA" w14:textId="5933D562" w:rsidR="00FA4C38" w:rsidRDefault="004C36CF" w:rsidP="00ED02B5">
            <w:pPr>
              <w:rPr>
                <w:rFonts w:cstheme="minorHAnsi"/>
                <w:szCs w:val="24"/>
              </w:rPr>
            </w:pPr>
            <w:hyperlink r:id="rId11" w:history="1">
              <w:r w:rsidR="00FA4C38" w:rsidRPr="0040129F">
                <w:rPr>
                  <w:rStyle w:val="Hyperlink"/>
                  <w:rFonts w:cstheme="minorHAnsi"/>
                  <w:szCs w:val="24"/>
                </w:rPr>
                <w:t>David.Herbert@umanitoba.ca</w:t>
              </w:r>
            </w:hyperlink>
          </w:p>
        </w:tc>
      </w:tr>
      <w:tr w:rsidR="00FA4C38" w:rsidRPr="00215D69" w14:paraId="24F44CE2" w14:textId="3DBF74D0" w:rsidTr="00EB2294">
        <w:trPr>
          <w:trHeight w:val="539"/>
        </w:trPr>
        <w:tc>
          <w:tcPr>
            <w:tcW w:w="2104" w:type="dxa"/>
          </w:tcPr>
          <w:p w14:paraId="0D547FD2" w14:textId="146EDC87" w:rsidR="00FA4C38" w:rsidRDefault="00FA4C38" w:rsidP="00FA4C38">
            <w:pPr>
              <w:rPr>
                <w:rFonts w:cstheme="minorHAnsi"/>
                <w:b/>
                <w:szCs w:val="24"/>
              </w:rPr>
            </w:pPr>
            <w:r>
              <w:rPr>
                <w:rFonts w:cstheme="minorHAnsi"/>
                <w:szCs w:val="24"/>
              </w:rPr>
              <w:t>Dr. Sabine Kuss (she/her/hers)</w:t>
            </w:r>
          </w:p>
        </w:tc>
        <w:tc>
          <w:tcPr>
            <w:tcW w:w="2160" w:type="dxa"/>
          </w:tcPr>
          <w:p w14:paraId="7DB85DD2" w14:textId="086AB060" w:rsidR="00FA4C38" w:rsidRDefault="00FA4C38" w:rsidP="00ED02B5">
            <w:pPr>
              <w:rPr>
                <w:rFonts w:cstheme="minorHAnsi"/>
                <w:szCs w:val="24"/>
              </w:rPr>
            </w:pPr>
            <w:r>
              <w:rPr>
                <w:rFonts w:cstheme="minorHAnsi"/>
                <w:szCs w:val="24"/>
              </w:rPr>
              <w:t>Lecturer section A03</w:t>
            </w:r>
          </w:p>
        </w:tc>
        <w:tc>
          <w:tcPr>
            <w:tcW w:w="2015" w:type="dxa"/>
          </w:tcPr>
          <w:p w14:paraId="7D83122A" w14:textId="77777777" w:rsidR="00FA4C38" w:rsidRDefault="00FA4C38" w:rsidP="00ED02B5">
            <w:pPr>
              <w:rPr>
                <w:rFonts w:cstheme="minorHAnsi"/>
                <w:szCs w:val="24"/>
              </w:rPr>
            </w:pPr>
            <w:r>
              <w:rPr>
                <w:rFonts w:cstheme="minorHAnsi"/>
                <w:szCs w:val="24"/>
              </w:rPr>
              <w:t>Parker 336</w:t>
            </w:r>
          </w:p>
          <w:p w14:paraId="24956ED5" w14:textId="57203264" w:rsidR="00EB2294" w:rsidRDefault="00EB2294" w:rsidP="00ED02B5">
            <w:pPr>
              <w:rPr>
                <w:rFonts w:cstheme="minorHAnsi"/>
                <w:szCs w:val="24"/>
              </w:rPr>
            </w:pPr>
            <w:r>
              <w:rPr>
                <w:rFonts w:cstheme="minorHAnsi"/>
                <w:szCs w:val="24"/>
              </w:rPr>
              <w:t>W 1-3pm</w:t>
            </w:r>
          </w:p>
        </w:tc>
        <w:tc>
          <w:tcPr>
            <w:tcW w:w="3115" w:type="dxa"/>
          </w:tcPr>
          <w:p w14:paraId="74F12640" w14:textId="120BC020" w:rsidR="00FA4C38" w:rsidRDefault="004C36CF" w:rsidP="00ED02B5">
            <w:pPr>
              <w:rPr>
                <w:rFonts w:cstheme="minorHAnsi"/>
                <w:szCs w:val="24"/>
              </w:rPr>
            </w:pPr>
            <w:hyperlink r:id="rId12" w:history="1">
              <w:r w:rsidR="00FA4C38" w:rsidRPr="0040129F">
                <w:rPr>
                  <w:rStyle w:val="Hyperlink"/>
                  <w:rFonts w:cstheme="minorHAnsi"/>
                  <w:szCs w:val="24"/>
                </w:rPr>
                <w:t>Sabine.Kuss@umanitoba.ca</w:t>
              </w:r>
            </w:hyperlink>
          </w:p>
        </w:tc>
      </w:tr>
      <w:tr w:rsidR="00FA4C38" w:rsidRPr="00215D69" w14:paraId="70591219" w14:textId="62556B85" w:rsidTr="00EB2294">
        <w:trPr>
          <w:trHeight w:val="539"/>
        </w:trPr>
        <w:tc>
          <w:tcPr>
            <w:tcW w:w="2104" w:type="dxa"/>
          </w:tcPr>
          <w:p w14:paraId="69BBFDDF" w14:textId="5FEAA491" w:rsidR="00FA4C38" w:rsidRDefault="00FA4C38" w:rsidP="00FA4C38">
            <w:pPr>
              <w:rPr>
                <w:rFonts w:cstheme="minorHAnsi"/>
                <w:b/>
                <w:szCs w:val="24"/>
              </w:rPr>
            </w:pPr>
            <w:r>
              <w:rPr>
                <w:rFonts w:cstheme="minorHAnsi"/>
                <w:szCs w:val="24"/>
              </w:rPr>
              <w:t xml:space="preserve">Dr. Angela Kuchison (she/her/hers) </w:t>
            </w:r>
          </w:p>
        </w:tc>
        <w:tc>
          <w:tcPr>
            <w:tcW w:w="2160" w:type="dxa"/>
          </w:tcPr>
          <w:p w14:paraId="6C07551C" w14:textId="20CD1878" w:rsidR="00FA4C38" w:rsidRDefault="00FA4C38" w:rsidP="00ED02B5">
            <w:pPr>
              <w:rPr>
                <w:rFonts w:cstheme="minorHAnsi"/>
                <w:szCs w:val="24"/>
              </w:rPr>
            </w:pPr>
            <w:r>
              <w:rPr>
                <w:rFonts w:cstheme="minorHAnsi"/>
                <w:szCs w:val="24"/>
              </w:rPr>
              <w:t>Lab coordinator</w:t>
            </w:r>
          </w:p>
        </w:tc>
        <w:tc>
          <w:tcPr>
            <w:tcW w:w="2015" w:type="dxa"/>
          </w:tcPr>
          <w:p w14:paraId="3B4B9A19" w14:textId="16A231CF" w:rsidR="00FA4C38" w:rsidRDefault="00FA4C38" w:rsidP="00ED02B5">
            <w:pPr>
              <w:rPr>
                <w:rFonts w:cstheme="minorHAnsi"/>
                <w:szCs w:val="24"/>
              </w:rPr>
            </w:pPr>
            <w:r>
              <w:rPr>
                <w:rFonts w:cstheme="minorHAnsi"/>
                <w:szCs w:val="24"/>
              </w:rPr>
              <w:t>Parker 520G</w:t>
            </w:r>
          </w:p>
        </w:tc>
        <w:tc>
          <w:tcPr>
            <w:tcW w:w="3115" w:type="dxa"/>
          </w:tcPr>
          <w:p w14:paraId="020ABA57" w14:textId="1800D53B" w:rsidR="00FA4C38" w:rsidRDefault="004C36CF" w:rsidP="00ED02B5">
            <w:pPr>
              <w:rPr>
                <w:rFonts w:cstheme="minorHAnsi"/>
                <w:szCs w:val="24"/>
              </w:rPr>
            </w:pPr>
            <w:hyperlink r:id="rId13" w:history="1">
              <w:r w:rsidR="00FA4C38" w:rsidRPr="0040129F">
                <w:rPr>
                  <w:rStyle w:val="Hyperlink"/>
                  <w:rFonts w:cstheme="minorHAnsi"/>
                  <w:szCs w:val="24"/>
                </w:rPr>
                <w:t>Angela.Kuchison@umanitoba.ca</w:t>
              </w:r>
            </w:hyperlink>
          </w:p>
        </w:tc>
      </w:tr>
    </w:tbl>
    <w:p w14:paraId="5E37FF9B" w14:textId="57C9A75B" w:rsidR="008C50F5" w:rsidRDefault="008C50F5" w:rsidP="009D3368">
      <w:pPr>
        <w:rPr>
          <w:b/>
          <w:bCs/>
        </w:rPr>
      </w:pPr>
    </w:p>
    <w:p w14:paraId="6E26269F" w14:textId="23491BF2" w:rsidR="00FA4C38" w:rsidRDefault="00FA4C38" w:rsidP="009D3368">
      <w:pPr>
        <w:rPr>
          <w:b/>
          <w:bCs/>
        </w:rPr>
      </w:pPr>
    </w:p>
    <w:p w14:paraId="46C1DB5F" w14:textId="2A2E4C5E" w:rsidR="00FA4C38" w:rsidRDefault="00FA4C38" w:rsidP="009D3368">
      <w:pPr>
        <w:rPr>
          <w:b/>
          <w:bCs/>
        </w:rPr>
      </w:pPr>
    </w:p>
    <w:p w14:paraId="3508492A" w14:textId="4074DC66" w:rsidR="009D3368" w:rsidRPr="009D3368" w:rsidRDefault="009D3368" w:rsidP="009D3368">
      <w:pPr>
        <w:rPr>
          <w:b/>
          <w:bCs/>
        </w:rPr>
      </w:pPr>
      <w:r w:rsidRPr="009D3368">
        <w:rPr>
          <w:b/>
          <w:bCs/>
        </w:rPr>
        <w:lastRenderedPageBreak/>
        <w:t>Electronic Communications and Questions</w:t>
      </w:r>
    </w:p>
    <w:p w14:paraId="19EBA9CD" w14:textId="6C69F994" w:rsidR="009D3368" w:rsidRPr="009D3368" w:rsidRDefault="008C50F5" w:rsidP="009D3368">
      <w:r>
        <w:t xml:space="preserve">Your instructors are here to facilitate your learning and will be happy to answer your questions. To effectively communicate in this very large class, please </w:t>
      </w:r>
      <w:r w:rsidR="00054157">
        <w:t>stick</w:t>
      </w:r>
      <w:r>
        <w:t xml:space="preserve"> to the following rules: </w:t>
      </w:r>
      <w:r w:rsidR="009D3368" w:rsidRPr="009D3368">
        <w:t>As per University policy (</w:t>
      </w:r>
      <w:hyperlink r:id="rId14" w:history="1">
        <w:r w:rsidR="009D3368" w:rsidRPr="009D3368">
          <w:rPr>
            <w:rStyle w:val="Hyperlink"/>
          </w:rPr>
          <w:t>http://intranet.umanitoba.ca/registrar/email-policy</w:t>
        </w:r>
      </w:hyperlink>
      <w:r w:rsidR="009D3368" w:rsidRPr="009D3368">
        <w:t xml:space="preserve">), all e-mail communications must be conducted using your University of Manitoba e-mail account. Messages from other accounts will not be answered. </w:t>
      </w:r>
      <w:r>
        <w:t xml:space="preserve">Sometimes it cannot be avoided that information is distributed on short notice, </w:t>
      </w:r>
      <w:r w:rsidR="00FA4C38">
        <w:t xml:space="preserve">so </w:t>
      </w:r>
      <w:r w:rsidR="009D3368" w:rsidRPr="009D3368">
        <w:t xml:space="preserve">check your University of Manitoba e-mail account </w:t>
      </w:r>
      <w:r w:rsidR="009D3368" w:rsidRPr="008C50F5">
        <w:t>daily</w:t>
      </w:r>
      <w:r w:rsidR="009D3368" w:rsidRPr="009D3368">
        <w:t xml:space="preserve"> for communications sent to you by University instructors, administrators, and staff. </w:t>
      </w:r>
      <w:r w:rsidR="00054157">
        <w:t>You can set up email forwarding on your UM email account.</w:t>
      </w:r>
    </w:p>
    <w:p w14:paraId="00DDD346" w14:textId="69105A66" w:rsidR="009D3368" w:rsidRDefault="009D3368" w:rsidP="009D3368">
      <w:r w:rsidRPr="009D3368">
        <w:t xml:space="preserve">When e-mailing your lecturer, course coordinator or lab coordinator </w:t>
      </w:r>
      <w:r w:rsidR="00054157">
        <w:rPr>
          <w:b/>
        </w:rPr>
        <w:t>always</w:t>
      </w:r>
      <w:r w:rsidRPr="009D3368">
        <w:rPr>
          <w:b/>
        </w:rPr>
        <w:t xml:space="preserve"> include the course (CHEM 1310)</w:t>
      </w:r>
      <w:r w:rsidRPr="009D3368">
        <w:t xml:space="preserve"> in the subject of the e-mail, and for the lab, your lab section and rotation.  This allows the lecturer, course coordinator or lab coordinator to </w:t>
      </w:r>
      <w:r w:rsidR="00054157">
        <w:t xml:space="preserve">understand your situation better and </w:t>
      </w:r>
      <w:r w:rsidRPr="009D3368">
        <w:t>add</w:t>
      </w:r>
      <w:r w:rsidR="00FA4C38">
        <w:t>ress your concerns efficiently.</w:t>
      </w:r>
    </w:p>
    <w:p w14:paraId="3368E11C" w14:textId="0DFFD62A" w:rsidR="00FA4C38" w:rsidRDefault="00FA4C38" w:rsidP="009D3368">
      <w:r>
        <w:t>Here is who you should contact:</w:t>
      </w:r>
    </w:p>
    <w:p w14:paraId="58FEE7F0" w14:textId="7681D786" w:rsidR="009D3368" w:rsidRDefault="00FA4C38" w:rsidP="00FA4C38">
      <w:pPr>
        <w:pStyle w:val="ListParagraph"/>
        <w:numPr>
          <w:ilvl w:val="0"/>
          <w:numId w:val="32"/>
        </w:numPr>
      </w:pPr>
      <w:r>
        <w:t>Q</w:t>
      </w:r>
      <w:r w:rsidR="009D3368" w:rsidRPr="009D3368">
        <w:t>uestions about the course material</w:t>
      </w:r>
      <w:r>
        <w:t>:</w:t>
      </w:r>
      <w:r w:rsidR="009D3368" w:rsidRPr="009D3368">
        <w:t xml:space="preserve"> </w:t>
      </w:r>
      <w:r w:rsidR="009D3368" w:rsidRPr="00FA4C38">
        <w:rPr>
          <w:i/>
        </w:rPr>
        <w:t>your</w:t>
      </w:r>
      <w:r>
        <w:t xml:space="preserve"> lecturer</w:t>
      </w:r>
    </w:p>
    <w:p w14:paraId="6E362371" w14:textId="79621494" w:rsidR="00FA4C38" w:rsidRDefault="00FA4C38" w:rsidP="00FA4C38">
      <w:pPr>
        <w:pStyle w:val="ListParagraph"/>
        <w:numPr>
          <w:ilvl w:val="0"/>
          <w:numId w:val="32"/>
        </w:numPr>
      </w:pPr>
      <w:r>
        <w:t>Administration of the lecture component: Dr. Christian Kuss</w:t>
      </w:r>
      <w:r w:rsidR="00BD58B9">
        <w:t xml:space="preserve"> (</w:t>
      </w:r>
      <w:hyperlink r:id="rId15" w:history="1">
        <w:r w:rsidR="00BD58B9" w:rsidRPr="0040129F">
          <w:rPr>
            <w:rStyle w:val="Hyperlink"/>
          </w:rPr>
          <w:t>Christian.Kuss@umanitoba.ca</w:t>
        </w:r>
      </w:hyperlink>
      <w:r w:rsidR="00BD58B9">
        <w:t>)</w:t>
      </w:r>
    </w:p>
    <w:p w14:paraId="2E002340" w14:textId="51A086F8" w:rsidR="00FA4C38" w:rsidRDefault="00FA4C38" w:rsidP="00FA4C38">
      <w:pPr>
        <w:pStyle w:val="ListParagraph"/>
        <w:numPr>
          <w:ilvl w:val="0"/>
          <w:numId w:val="32"/>
        </w:numPr>
      </w:pPr>
      <w:r>
        <w:t>Questions about the lab component: Dr. Angela Kuchison</w:t>
      </w:r>
      <w:r w:rsidR="00BD58B9">
        <w:t xml:space="preserve"> (</w:t>
      </w:r>
      <w:hyperlink r:id="rId16" w:history="1">
        <w:r w:rsidR="00BD58B9" w:rsidRPr="0040129F">
          <w:rPr>
            <w:rStyle w:val="Hyperlink"/>
          </w:rPr>
          <w:t>Angela.Kuchison@umanitoba.ca</w:t>
        </w:r>
      </w:hyperlink>
      <w:r w:rsidR="00BD58B9">
        <w:t>)</w:t>
      </w:r>
    </w:p>
    <w:p w14:paraId="46DF5368" w14:textId="75E4512C" w:rsidR="00FA4C38" w:rsidRPr="009D3368" w:rsidRDefault="00FA4C38" w:rsidP="00BD58B9">
      <w:pPr>
        <w:pStyle w:val="ListParagraph"/>
        <w:numPr>
          <w:ilvl w:val="0"/>
          <w:numId w:val="32"/>
        </w:numPr>
      </w:pPr>
      <w:r>
        <w:t xml:space="preserve">Technical problems with </w:t>
      </w:r>
      <w:r w:rsidR="00BD58B9">
        <w:t>M</w:t>
      </w:r>
      <w:r>
        <w:t>astering</w:t>
      </w:r>
      <w:r w:rsidR="00BD58B9">
        <w:t xml:space="preserve"> Chemistry and </w:t>
      </w:r>
      <w:proofErr w:type="spellStart"/>
      <w:r w:rsidR="00BD58B9">
        <w:t>MyLab</w:t>
      </w:r>
      <w:proofErr w:type="spellEnd"/>
      <w:r>
        <w:t xml:space="preserve">: Pearson </w:t>
      </w:r>
      <w:r w:rsidR="00BD58B9">
        <w:t xml:space="preserve">support </w:t>
      </w:r>
      <w:hyperlink r:id="rId17" w:history="1">
        <w:r w:rsidRPr="009D3368">
          <w:rPr>
            <w:rStyle w:val="Hyperlink"/>
          </w:rPr>
          <w:t>https://support.pearson.com/getsupport/s/</w:t>
        </w:r>
      </w:hyperlink>
      <w:r w:rsidR="00BD58B9" w:rsidRPr="00BD58B9">
        <w:rPr>
          <w:rStyle w:val="Hyperlink"/>
          <w:color w:val="auto"/>
          <w:u w:val="none"/>
        </w:rPr>
        <w:t xml:space="preserve"> and</w:t>
      </w:r>
      <w:r w:rsidR="00BD58B9">
        <w:rPr>
          <w:rStyle w:val="Hyperlink"/>
          <w:color w:val="auto"/>
          <w:u w:val="none"/>
        </w:rPr>
        <w:t xml:space="preserve"> </w:t>
      </w:r>
      <w:hyperlink r:id="rId18" w:history="1">
        <w:r w:rsidR="00BD58B9" w:rsidRPr="0040129F">
          <w:rPr>
            <w:rStyle w:val="Hyperlink"/>
          </w:rPr>
          <w:t>https://support.pearson.com/getsupport/s/contactsupport</w:t>
        </w:r>
      </w:hyperlink>
      <w:r w:rsidR="00BD58B9">
        <w:rPr>
          <w:rStyle w:val="Hyperlink"/>
          <w:color w:val="auto"/>
          <w:u w:val="none"/>
        </w:rPr>
        <w:t xml:space="preserve"> </w:t>
      </w:r>
    </w:p>
    <w:p w14:paraId="3CCFF69D" w14:textId="2A7FC941" w:rsidR="009175BB" w:rsidRPr="00215D69" w:rsidRDefault="009175BB" w:rsidP="00CC483E">
      <w:pPr>
        <w:pStyle w:val="Heading1"/>
      </w:pPr>
      <w:bookmarkStart w:id="6" w:name="_Toc468103006"/>
      <w:r>
        <w:t xml:space="preserve">Course </w:t>
      </w:r>
      <w:r w:rsidR="00A43D30">
        <w:t>Description</w:t>
      </w:r>
      <w:bookmarkEnd w:id="6"/>
    </w:p>
    <w:p w14:paraId="34FA18EC" w14:textId="29632890" w:rsidR="00845BBB" w:rsidRDefault="00054157" w:rsidP="00845BBB">
      <w:pPr>
        <w:spacing w:after="0" w:line="240" w:lineRule="auto"/>
        <w:jc w:val="both"/>
        <w:rPr>
          <w:rFonts w:cstheme="minorHAnsi"/>
          <w:szCs w:val="24"/>
        </w:rPr>
      </w:pPr>
      <w:r w:rsidRPr="00054157">
        <w:rPr>
          <w:rFonts w:cstheme="minorHAnsi"/>
          <w:szCs w:val="24"/>
        </w:rPr>
        <w:t xml:space="preserve">CHEM 1310 is the second part of the fundamental chemistry courses offered to students who are planning to specialize in health, natural, or physical sciences. This course builds on the quantitative and qualitative chemistry foundation began in CHEM 1300.  Many of the topics are applicable in other courses and programs. In addition to providing necessary pre-requisite knowledge, CHEM 1310 improves problem solving, analysis, and critical thinking skills. Together, CHEM 1300 and 1310 are the basic chemistry requirements of many non-chemistry programs (Microbiology, Dentistry, Medicine, Pharmacy, and </w:t>
      </w:r>
      <w:proofErr w:type="spellStart"/>
      <w:r w:rsidRPr="00054157">
        <w:rPr>
          <w:rFonts w:cstheme="minorHAnsi"/>
          <w:szCs w:val="24"/>
        </w:rPr>
        <w:t>Biosystems</w:t>
      </w:r>
      <w:proofErr w:type="spellEnd"/>
      <w:r w:rsidRPr="00054157">
        <w:rPr>
          <w:rFonts w:cstheme="minorHAnsi"/>
          <w:szCs w:val="24"/>
        </w:rPr>
        <w:t>, Civil and Mechanical Engineering) and they also form the basis of a Chemistry or Biochemistry major.</w:t>
      </w:r>
    </w:p>
    <w:p w14:paraId="1E2D6A54" w14:textId="47B1C475" w:rsidR="00994169" w:rsidRPr="00215D69" w:rsidRDefault="00994169" w:rsidP="00994169">
      <w:pPr>
        <w:pStyle w:val="Heading1"/>
      </w:pPr>
      <w:bookmarkStart w:id="7" w:name="_Toc468103007"/>
      <w:r>
        <w:t>Course Goals</w:t>
      </w:r>
      <w:bookmarkEnd w:id="7"/>
    </w:p>
    <w:p w14:paraId="0772A168" w14:textId="77777777" w:rsidR="00054157" w:rsidRPr="00054157" w:rsidRDefault="00054157" w:rsidP="00054157">
      <w:pPr>
        <w:spacing w:after="0" w:line="240" w:lineRule="auto"/>
        <w:jc w:val="both"/>
        <w:rPr>
          <w:bCs/>
          <w:lang w:val="en-US"/>
        </w:rPr>
      </w:pPr>
      <w:r w:rsidRPr="00054157">
        <w:rPr>
          <w:lang w:val="en-US"/>
        </w:rPr>
        <w:t xml:space="preserve">Chemistry is the study of matter and its changes. CHEM 1300 introduced a basic understanding of the energetics behind atomic and macroscopic properties, leading the way to understanding reactivity.  The central importance of understanding energy continues in CHEM 1310, while broadening its applications to studying matter and reactivity in greater depth. The course is divided into five units: </w:t>
      </w:r>
    </w:p>
    <w:p w14:paraId="53A6CF8C" w14:textId="77777777" w:rsidR="00054157" w:rsidRPr="00054157" w:rsidRDefault="00054157" w:rsidP="00054157">
      <w:pPr>
        <w:numPr>
          <w:ilvl w:val="0"/>
          <w:numId w:val="14"/>
        </w:numPr>
        <w:spacing w:after="0" w:line="240" w:lineRule="auto"/>
        <w:jc w:val="both"/>
        <w:rPr>
          <w:lang w:val="en-US"/>
        </w:rPr>
      </w:pPr>
      <w:r w:rsidRPr="00054157">
        <w:rPr>
          <w:lang w:val="en-US"/>
        </w:rPr>
        <w:t>Intermolecular Forces (</w:t>
      </w:r>
      <w:r w:rsidRPr="00054157">
        <w:rPr>
          <w:i/>
          <w:lang w:val="en-US"/>
        </w:rPr>
        <w:t xml:space="preserve">atomic-level electrostatic interactions that influence physical properties and energies)  </w:t>
      </w:r>
    </w:p>
    <w:p w14:paraId="4175139D" w14:textId="77777777" w:rsidR="00054157" w:rsidRPr="00054157" w:rsidRDefault="00054157" w:rsidP="00054157">
      <w:pPr>
        <w:numPr>
          <w:ilvl w:val="0"/>
          <w:numId w:val="14"/>
        </w:numPr>
        <w:spacing w:after="0" w:line="240" w:lineRule="auto"/>
        <w:jc w:val="both"/>
        <w:rPr>
          <w:lang w:val="en-US"/>
        </w:rPr>
      </w:pPr>
      <w:r w:rsidRPr="00054157">
        <w:rPr>
          <w:lang w:val="en-US"/>
        </w:rPr>
        <w:t>Equilibria of Solutions (</w:t>
      </w:r>
      <w:r w:rsidRPr="00054157">
        <w:rPr>
          <w:i/>
          <w:lang w:val="en-US"/>
        </w:rPr>
        <w:t>important aqueous reactions involving acids, bases, complexes, and salts)</w:t>
      </w:r>
    </w:p>
    <w:p w14:paraId="437E3B23" w14:textId="77777777" w:rsidR="00054157" w:rsidRPr="00054157" w:rsidRDefault="00054157" w:rsidP="00054157">
      <w:pPr>
        <w:numPr>
          <w:ilvl w:val="0"/>
          <w:numId w:val="14"/>
        </w:numPr>
        <w:spacing w:after="0" w:line="240" w:lineRule="auto"/>
        <w:jc w:val="both"/>
        <w:rPr>
          <w:lang w:val="en-US"/>
        </w:rPr>
      </w:pPr>
      <w:r w:rsidRPr="00054157">
        <w:rPr>
          <w:lang w:val="en-US"/>
        </w:rPr>
        <w:t>Chemical Kinetics (</w:t>
      </w:r>
      <w:r w:rsidRPr="00054157">
        <w:rPr>
          <w:i/>
          <w:lang w:val="en-US"/>
        </w:rPr>
        <w:t>rates of reactions and reaction mechanisms</w:t>
      </w:r>
      <w:r w:rsidRPr="00054157">
        <w:rPr>
          <w:lang w:val="en-US"/>
        </w:rPr>
        <w:t>)</w:t>
      </w:r>
    </w:p>
    <w:p w14:paraId="5CAF8408" w14:textId="77777777" w:rsidR="00054157" w:rsidRPr="00054157" w:rsidRDefault="00054157" w:rsidP="00054157">
      <w:pPr>
        <w:numPr>
          <w:ilvl w:val="0"/>
          <w:numId w:val="14"/>
        </w:numPr>
        <w:spacing w:after="0" w:line="240" w:lineRule="auto"/>
        <w:jc w:val="both"/>
        <w:rPr>
          <w:lang w:val="en-US"/>
        </w:rPr>
      </w:pPr>
      <w:r w:rsidRPr="00054157">
        <w:rPr>
          <w:lang w:val="en-US"/>
        </w:rPr>
        <w:t>Entropy and Gibbs Energy (</w:t>
      </w:r>
      <w:r w:rsidRPr="00054157">
        <w:rPr>
          <w:i/>
          <w:lang w:val="en-US"/>
        </w:rPr>
        <w:t>determining reaction spontaneity)</w:t>
      </w:r>
    </w:p>
    <w:p w14:paraId="54690A56" w14:textId="53796A9C" w:rsidR="00054157" w:rsidRDefault="00054157" w:rsidP="00054157">
      <w:pPr>
        <w:numPr>
          <w:ilvl w:val="0"/>
          <w:numId w:val="14"/>
        </w:numPr>
        <w:spacing w:after="0" w:line="240" w:lineRule="auto"/>
        <w:jc w:val="both"/>
        <w:rPr>
          <w:lang w:val="en-US"/>
        </w:rPr>
      </w:pPr>
      <w:r w:rsidRPr="00054157">
        <w:rPr>
          <w:lang w:val="en-US"/>
        </w:rPr>
        <w:t>Electrochemistry (</w:t>
      </w:r>
      <w:r w:rsidRPr="00054157">
        <w:rPr>
          <w:i/>
          <w:lang w:val="en-US"/>
        </w:rPr>
        <w:t>reduction-oxidation reactions, galvanic cells, and cell potentials</w:t>
      </w:r>
      <w:r w:rsidRPr="00054157">
        <w:rPr>
          <w:lang w:val="en-US"/>
        </w:rPr>
        <w:t>)</w:t>
      </w:r>
    </w:p>
    <w:p w14:paraId="73FBB41E" w14:textId="77777777" w:rsidR="003326DB" w:rsidRPr="00054157" w:rsidRDefault="003326DB" w:rsidP="003326DB">
      <w:pPr>
        <w:spacing w:after="0" w:line="240" w:lineRule="auto"/>
        <w:jc w:val="both"/>
        <w:rPr>
          <w:lang w:val="en-US"/>
        </w:rPr>
      </w:pPr>
    </w:p>
    <w:p w14:paraId="44AA7D27" w14:textId="77777777" w:rsidR="00845BBB" w:rsidRPr="00054157" w:rsidRDefault="00845BBB" w:rsidP="00845BBB">
      <w:pPr>
        <w:spacing w:after="0" w:line="240" w:lineRule="auto"/>
        <w:jc w:val="both"/>
        <w:rPr>
          <w:rFonts w:cstheme="minorHAnsi"/>
          <w:szCs w:val="24"/>
          <w:lang w:val="en-US"/>
        </w:rPr>
      </w:pPr>
    </w:p>
    <w:p w14:paraId="5D35E786" w14:textId="297CE36E" w:rsidR="009175BB" w:rsidRPr="00E056E0" w:rsidRDefault="00546F58" w:rsidP="00CC483E">
      <w:pPr>
        <w:pStyle w:val="Heading1"/>
      </w:pPr>
      <w:bookmarkStart w:id="8" w:name="_Toc468103008"/>
      <w:r>
        <w:lastRenderedPageBreak/>
        <w:t xml:space="preserve">Course </w:t>
      </w:r>
      <w:r w:rsidR="00A74026">
        <w:t xml:space="preserve">Learning </w:t>
      </w:r>
      <w:r>
        <w:t>Objectives</w:t>
      </w:r>
      <w:bookmarkEnd w:id="8"/>
    </w:p>
    <w:p w14:paraId="201405D6" w14:textId="3FC6594D" w:rsidR="000555CA" w:rsidRDefault="000555CA" w:rsidP="000555CA">
      <w:pPr>
        <w:spacing w:after="0" w:line="240" w:lineRule="auto"/>
        <w:jc w:val="both"/>
        <w:rPr>
          <w:rFonts w:cstheme="minorHAnsi"/>
          <w:szCs w:val="24"/>
        </w:rPr>
      </w:pPr>
      <w:bookmarkStart w:id="9" w:name="_Toc304879735"/>
      <w:bookmarkStart w:id="10" w:name="_Toc468103009"/>
    </w:p>
    <w:p w14:paraId="33DEA284" w14:textId="77777777" w:rsidR="0079727F" w:rsidRPr="0079727F" w:rsidRDefault="0079727F" w:rsidP="0079727F">
      <w:pPr>
        <w:spacing w:after="0" w:line="240" w:lineRule="auto"/>
        <w:jc w:val="both"/>
        <w:rPr>
          <w:rFonts w:cstheme="minorHAnsi"/>
          <w:b/>
          <w:szCs w:val="24"/>
          <w:u w:val="single"/>
        </w:rPr>
      </w:pPr>
      <w:r w:rsidRPr="0079727F">
        <w:rPr>
          <w:rFonts w:cstheme="minorHAnsi"/>
          <w:b/>
          <w:szCs w:val="24"/>
          <w:u w:val="single"/>
        </w:rPr>
        <w:t>Prerequisite Knowledge</w:t>
      </w:r>
    </w:p>
    <w:p w14:paraId="7F0D6DA1" w14:textId="77777777" w:rsidR="0079727F" w:rsidRPr="0079727F" w:rsidRDefault="0079727F" w:rsidP="0079727F">
      <w:pPr>
        <w:spacing w:after="0" w:line="240" w:lineRule="auto"/>
        <w:jc w:val="both"/>
        <w:rPr>
          <w:rFonts w:cstheme="minorHAnsi"/>
          <w:szCs w:val="24"/>
        </w:rPr>
      </w:pPr>
      <w:r w:rsidRPr="0079727F">
        <w:rPr>
          <w:rFonts w:cstheme="minorHAnsi"/>
          <w:szCs w:val="24"/>
        </w:rPr>
        <w:t>Before coming into CHEM 1310, you should already be able to:</w:t>
      </w:r>
    </w:p>
    <w:p w14:paraId="4133A4DC" w14:textId="77777777" w:rsidR="0079727F" w:rsidRPr="0079727F" w:rsidRDefault="0079727F" w:rsidP="0079727F">
      <w:pPr>
        <w:numPr>
          <w:ilvl w:val="0"/>
          <w:numId w:val="28"/>
        </w:numPr>
        <w:spacing w:after="0" w:line="240" w:lineRule="auto"/>
        <w:jc w:val="both"/>
        <w:rPr>
          <w:rFonts w:cstheme="minorHAnsi"/>
          <w:szCs w:val="24"/>
        </w:rPr>
      </w:pPr>
      <w:r w:rsidRPr="0079727F">
        <w:rPr>
          <w:rFonts w:cstheme="minorHAnsi"/>
          <w:szCs w:val="24"/>
        </w:rPr>
        <w:t>Convert between mass, volume, density and concentration for gases, liquids, solids, and solutions.</w:t>
      </w:r>
    </w:p>
    <w:p w14:paraId="754870FF" w14:textId="77777777" w:rsidR="0079727F" w:rsidRPr="0079727F" w:rsidRDefault="0079727F" w:rsidP="0079727F">
      <w:pPr>
        <w:numPr>
          <w:ilvl w:val="0"/>
          <w:numId w:val="28"/>
        </w:numPr>
        <w:spacing w:after="0" w:line="240" w:lineRule="auto"/>
        <w:jc w:val="both"/>
        <w:rPr>
          <w:rFonts w:cstheme="minorHAnsi"/>
          <w:szCs w:val="24"/>
        </w:rPr>
      </w:pPr>
      <w:r w:rsidRPr="0079727F">
        <w:rPr>
          <w:rFonts w:cstheme="minorHAnsi"/>
          <w:szCs w:val="24"/>
        </w:rPr>
        <w:t>Write balanced chemical equations and use them to carry out stoichiometry calculations, including the concept of limiting reagent.</w:t>
      </w:r>
    </w:p>
    <w:p w14:paraId="7723E81C" w14:textId="77777777" w:rsidR="0079727F" w:rsidRPr="0079727F" w:rsidRDefault="0079727F" w:rsidP="0079727F">
      <w:pPr>
        <w:numPr>
          <w:ilvl w:val="0"/>
          <w:numId w:val="28"/>
        </w:numPr>
        <w:spacing w:after="0" w:line="240" w:lineRule="auto"/>
        <w:jc w:val="both"/>
        <w:rPr>
          <w:rFonts w:cstheme="minorHAnsi"/>
          <w:szCs w:val="24"/>
        </w:rPr>
      </w:pPr>
      <w:r w:rsidRPr="0079727F">
        <w:rPr>
          <w:rFonts w:cstheme="minorHAnsi"/>
          <w:szCs w:val="24"/>
        </w:rPr>
        <w:t>Name inorganic chemical compounds.</w:t>
      </w:r>
    </w:p>
    <w:p w14:paraId="378C7594" w14:textId="77777777" w:rsidR="0079727F" w:rsidRPr="0079727F" w:rsidRDefault="0079727F" w:rsidP="0079727F">
      <w:pPr>
        <w:numPr>
          <w:ilvl w:val="0"/>
          <w:numId w:val="28"/>
        </w:numPr>
        <w:spacing w:after="0" w:line="240" w:lineRule="auto"/>
        <w:jc w:val="both"/>
        <w:rPr>
          <w:rFonts w:cstheme="minorHAnsi"/>
          <w:szCs w:val="24"/>
        </w:rPr>
      </w:pPr>
      <w:r w:rsidRPr="0079727F">
        <w:rPr>
          <w:rFonts w:cstheme="minorHAnsi"/>
          <w:szCs w:val="24"/>
        </w:rPr>
        <w:t>Define acidity and basicity, use these definitions to classify reactants as acids and bases, and recognize and name common acids and bases.</w:t>
      </w:r>
    </w:p>
    <w:p w14:paraId="22878EE7" w14:textId="77777777" w:rsidR="0079727F" w:rsidRPr="0079727F" w:rsidRDefault="0079727F" w:rsidP="0079727F">
      <w:pPr>
        <w:numPr>
          <w:ilvl w:val="0"/>
          <w:numId w:val="28"/>
        </w:numPr>
        <w:spacing w:after="0" w:line="240" w:lineRule="auto"/>
        <w:jc w:val="both"/>
        <w:rPr>
          <w:rFonts w:cstheme="minorHAnsi"/>
          <w:szCs w:val="24"/>
        </w:rPr>
      </w:pPr>
      <w:r w:rsidRPr="0079727F">
        <w:rPr>
          <w:rFonts w:cstheme="minorHAnsi"/>
          <w:szCs w:val="24"/>
        </w:rPr>
        <w:t>Assign oxidation states and use these to classify reactants as oxidants and reductants.</w:t>
      </w:r>
    </w:p>
    <w:p w14:paraId="4581E91E" w14:textId="77777777" w:rsidR="0079727F" w:rsidRPr="0079727F" w:rsidRDefault="0079727F" w:rsidP="0079727F">
      <w:pPr>
        <w:numPr>
          <w:ilvl w:val="0"/>
          <w:numId w:val="28"/>
        </w:numPr>
        <w:spacing w:after="0" w:line="240" w:lineRule="auto"/>
        <w:jc w:val="both"/>
        <w:rPr>
          <w:rFonts w:cstheme="minorHAnsi"/>
          <w:szCs w:val="24"/>
        </w:rPr>
      </w:pPr>
      <w:r w:rsidRPr="0079727F">
        <w:rPr>
          <w:rFonts w:cstheme="minorHAnsi"/>
          <w:szCs w:val="24"/>
        </w:rPr>
        <w:t>Apply concepts learned in CHEM 1300, including thermochemistry, atomic structure, electron configurations, periodic trends, bonding models, and equilibrium.</w:t>
      </w:r>
    </w:p>
    <w:p w14:paraId="23D8FC64" w14:textId="77777777" w:rsidR="0079727F" w:rsidRPr="0079727F" w:rsidRDefault="0079727F" w:rsidP="0079727F">
      <w:pPr>
        <w:spacing w:after="0" w:line="240" w:lineRule="auto"/>
        <w:jc w:val="both"/>
        <w:rPr>
          <w:rFonts w:cstheme="minorHAnsi"/>
          <w:szCs w:val="24"/>
        </w:rPr>
      </w:pPr>
      <w:r w:rsidRPr="0079727F">
        <w:rPr>
          <w:rFonts w:cstheme="minorHAnsi"/>
          <w:szCs w:val="24"/>
        </w:rPr>
        <w:t>Prerequisite knowledge is covered in the following textbook sections/chapters:</w:t>
      </w:r>
    </w:p>
    <w:p w14:paraId="56574FA9" w14:textId="77777777" w:rsidR="0079727F" w:rsidRPr="0079727F" w:rsidRDefault="0079727F" w:rsidP="0079727F">
      <w:pPr>
        <w:numPr>
          <w:ilvl w:val="0"/>
          <w:numId w:val="29"/>
        </w:numPr>
        <w:spacing w:after="0" w:line="240" w:lineRule="auto"/>
        <w:jc w:val="both"/>
        <w:rPr>
          <w:rFonts w:cstheme="minorHAnsi"/>
          <w:szCs w:val="24"/>
        </w:rPr>
      </w:pPr>
      <w:r w:rsidRPr="0079727F">
        <w:rPr>
          <w:rFonts w:cstheme="minorHAnsi"/>
          <w:szCs w:val="24"/>
        </w:rPr>
        <w:t>High school review sections: 1.1 – 1.5, 2.3 – 2.7, 3.2 – 3.4, 3.6 – 3.8, 4.2 – 4.9, 5.2 – 5.7</w:t>
      </w:r>
    </w:p>
    <w:p w14:paraId="6E97DD3C" w14:textId="77777777" w:rsidR="0079727F" w:rsidRPr="0079727F" w:rsidRDefault="0079727F" w:rsidP="0079727F">
      <w:pPr>
        <w:numPr>
          <w:ilvl w:val="0"/>
          <w:numId w:val="29"/>
        </w:numPr>
        <w:spacing w:after="0" w:line="240" w:lineRule="auto"/>
        <w:jc w:val="both"/>
        <w:rPr>
          <w:rFonts w:cstheme="minorHAnsi"/>
          <w:szCs w:val="24"/>
        </w:rPr>
      </w:pPr>
      <w:r w:rsidRPr="0079727F">
        <w:rPr>
          <w:rFonts w:cstheme="minorHAnsi"/>
          <w:szCs w:val="24"/>
        </w:rPr>
        <w:t>CHEM 1300 review chapters: 6, 7, 8, 9, 10, 14</w:t>
      </w:r>
    </w:p>
    <w:p w14:paraId="530F34A4" w14:textId="13DEF8AE" w:rsidR="0079727F" w:rsidRPr="0079727F" w:rsidRDefault="0079727F" w:rsidP="0079727F">
      <w:pPr>
        <w:spacing w:after="0" w:line="240" w:lineRule="auto"/>
        <w:jc w:val="both"/>
        <w:rPr>
          <w:rFonts w:cstheme="minorHAnsi"/>
          <w:b/>
          <w:szCs w:val="24"/>
        </w:rPr>
      </w:pPr>
      <w:r w:rsidRPr="0079727F">
        <w:rPr>
          <w:rFonts w:cstheme="minorHAnsi"/>
          <w:b/>
          <w:szCs w:val="24"/>
        </w:rPr>
        <w:t>These concepts are essential to CHEM 1310 and subsequent courses in chemistry and other subject areas, and will be assumed as background knowledge in CHEM 1310 assignments, labs, and exams.</w:t>
      </w:r>
      <w:r>
        <w:rPr>
          <w:rFonts w:cstheme="minorHAnsi"/>
          <w:b/>
          <w:szCs w:val="24"/>
        </w:rPr>
        <w:t xml:space="preserve"> Mastering includes ungraded primer assignments that can help you in developing </w:t>
      </w:r>
      <w:r w:rsidR="006F1D81">
        <w:rPr>
          <w:rFonts w:cstheme="minorHAnsi"/>
          <w:b/>
          <w:szCs w:val="24"/>
        </w:rPr>
        <w:t xml:space="preserve">these </w:t>
      </w:r>
      <w:r>
        <w:rPr>
          <w:rFonts w:cstheme="minorHAnsi"/>
          <w:b/>
          <w:szCs w:val="24"/>
        </w:rPr>
        <w:t>prerequisite skills.</w:t>
      </w:r>
      <w:r w:rsidR="006F1D81">
        <w:rPr>
          <w:rFonts w:cstheme="minorHAnsi"/>
          <w:b/>
          <w:szCs w:val="24"/>
        </w:rPr>
        <w:t xml:space="preserve"> It is important to develop these skills early in the course to be able to follow the material.</w:t>
      </w:r>
    </w:p>
    <w:p w14:paraId="0195F8F8" w14:textId="77777777" w:rsidR="0079727F" w:rsidRPr="0079727F" w:rsidRDefault="0079727F" w:rsidP="0079727F">
      <w:pPr>
        <w:spacing w:after="0" w:line="240" w:lineRule="auto"/>
        <w:jc w:val="both"/>
        <w:rPr>
          <w:rFonts w:cstheme="minorHAnsi"/>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4"/>
        <w:gridCol w:w="1435"/>
      </w:tblGrid>
      <w:tr w:rsidR="0079727F" w:rsidRPr="0079727F" w14:paraId="2408C8B4" w14:textId="77777777" w:rsidTr="003326DB">
        <w:tc>
          <w:tcPr>
            <w:tcW w:w="7824" w:type="dxa"/>
          </w:tcPr>
          <w:p w14:paraId="43E0B467" w14:textId="77777777" w:rsidR="0079727F" w:rsidRPr="0079727F" w:rsidRDefault="0079727F" w:rsidP="0079727F">
            <w:pPr>
              <w:spacing w:after="0" w:line="240" w:lineRule="auto"/>
              <w:jc w:val="both"/>
              <w:rPr>
                <w:rFonts w:cstheme="minorHAnsi"/>
                <w:b/>
                <w:szCs w:val="24"/>
              </w:rPr>
            </w:pPr>
            <w:r w:rsidRPr="0079727F">
              <w:rPr>
                <w:rFonts w:cstheme="minorHAnsi"/>
                <w:b/>
                <w:szCs w:val="24"/>
              </w:rPr>
              <w:t>Unit 1: Intermolecular Forces (about 2 weeks), Textbook Sections:</w:t>
            </w:r>
          </w:p>
        </w:tc>
        <w:tc>
          <w:tcPr>
            <w:tcW w:w="1435" w:type="dxa"/>
          </w:tcPr>
          <w:p w14:paraId="1E75B0B5" w14:textId="77777777" w:rsidR="0079727F" w:rsidRPr="0079727F" w:rsidRDefault="0079727F" w:rsidP="0079727F">
            <w:pPr>
              <w:spacing w:after="0" w:line="240" w:lineRule="auto"/>
              <w:jc w:val="both"/>
              <w:rPr>
                <w:rFonts w:cstheme="minorHAnsi"/>
                <w:b/>
                <w:szCs w:val="24"/>
              </w:rPr>
            </w:pPr>
            <w:r w:rsidRPr="0079727F">
              <w:rPr>
                <w:rFonts w:cstheme="minorHAnsi"/>
                <w:b/>
                <w:szCs w:val="24"/>
              </w:rPr>
              <w:t>Covered by:</w:t>
            </w:r>
          </w:p>
        </w:tc>
      </w:tr>
      <w:tr w:rsidR="0079727F" w:rsidRPr="0079727F" w14:paraId="0143028F" w14:textId="77777777" w:rsidTr="003326DB">
        <w:tc>
          <w:tcPr>
            <w:tcW w:w="7824" w:type="dxa"/>
          </w:tcPr>
          <w:p w14:paraId="000856AB" w14:textId="77777777" w:rsidR="0079727F" w:rsidRPr="0079727F" w:rsidRDefault="0079727F" w:rsidP="0079727F">
            <w:pPr>
              <w:spacing w:after="0" w:line="240" w:lineRule="auto"/>
              <w:jc w:val="both"/>
              <w:rPr>
                <w:rFonts w:cstheme="minorHAnsi"/>
                <w:szCs w:val="24"/>
              </w:rPr>
            </w:pPr>
            <w:r w:rsidRPr="0079727F">
              <w:rPr>
                <w:rFonts w:cstheme="minorHAnsi"/>
                <w:szCs w:val="24"/>
              </w:rPr>
              <w:t>Liquids, Solids, and Intermolecular Forces (Ch. 11, sections: 11.2 – 11.12)</w:t>
            </w:r>
          </w:p>
        </w:tc>
        <w:tc>
          <w:tcPr>
            <w:tcW w:w="1435" w:type="dxa"/>
            <w:vAlign w:val="center"/>
          </w:tcPr>
          <w:p w14:paraId="5AF19737" w14:textId="57986862" w:rsidR="0079727F" w:rsidRPr="0079727F" w:rsidRDefault="0079727F" w:rsidP="008C09CD">
            <w:pPr>
              <w:spacing w:after="0" w:line="240" w:lineRule="auto"/>
              <w:jc w:val="both"/>
              <w:rPr>
                <w:rFonts w:cstheme="minorHAnsi"/>
                <w:szCs w:val="24"/>
              </w:rPr>
            </w:pPr>
            <w:r w:rsidRPr="0079727F">
              <w:rPr>
                <w:rFonts w:cstheme="minorHAnsi"/>
                <w:szCs w:val="24"/>
              </w:rPr>
              <w:t>Jan 1</w:t>
            </w:r>
            <w:r w:rsidR="008C09CD">
              <w:rPr>
                <w:rFonts w:cstheme="minorHAnsi"/>
                <w:szCs w:val="24"/>
              </w:rPr>
              <w:t>6</w:t>
            </w:r>
          </w:p>
        </w:tc>
      </w:tr>
    </w:tbl>
    <w:p w14:paraId="02C5E672" w14:textId="77777777" w:rsidR="0079727F" w:rsidRPr="0079727F" w:rsidRDefault="0079727F" w:rsidP="0079727F">
      <w:pPr>
        <w:spacing w:after="0" w:line="240" w:lineRule="auto"/>
        <w:jc w:val="both"/>
        <w:rPr>
          <w:rFonts w:cstheme="minorHAnsi"/>
          <w:b/>
          <w:i/>
          <w:szCs w:val="24"/>
        </w:rPr>
      </w:pPr>
      <w:r w:rsidRPr="0079727F">
        <w:rPr>
          <w:rFonts w:cstheme="minorHAnsi"/>
          <w:b/>
          <w:i/>
          <w:szCs w:val="24"/>
        </w:rPr>
        <w:t>Learning objectives</w:t>
      </w:r>
    </w:p>
    <w:p w14:paraId="7D264342"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Relate properties of density, shape and volume to phase</w:t>
      </w:r>
    </w:p>
    <w:p w14:paraId="3FEF27E2"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Describe intermolecular forces including:</w:t>
      </w:r>
    </w:p>
    <w:p w14:paraId="54D9DFCB" w14:textId="77777777" w:rsidR="0079727F" w:rsidRPr="0079727F" w:rsidRDefault="0079727F" w:rsidP="0079727F">
      <w:pPr>
        <w:numPr>
          <w:ilvl w:val="1"/>
          <w:numId w:val="25"/>
        </w:numPr>
        <w:spacing w:after="0" w:line="240" w:lineRule="auto"/>
        <w:jc w:val="both"/>
        <w:rPr>
          <w:rFonts w:cstheme="minorHAnsi"/>
          <w:szCs w:val="24"/>
        </w:rPr>
      </w:pPr>
      <w:r w:rsidRPr="0079727F">
        <w:rPr>
          <w:rFonts w:cstheme="minorHAnsi"/>
          <w:szCs w:val="24"/>
        </w:rPr>
        <w:t>Ion-induced dipole force</w:t>
      </w:r>
    </w:p>
    <w:p w14:paraId="456B4EA8" w14:textId="77777777" w:rsidR="0079727F" w:rsidRPr="0079727F" w:rsidRDefault="0079727F" w:rsidP="0079727F">
      <w:pPr>
        <w:numPr>
          <w:ilvl w:val="1"/>
          <w:numId w:val="25"/>
        </w:numPr>
        <w:spacing w:after="0" w:line="240" w:lineRule="auto"/>
        <w:jc w:val="both"/>
        <w:rPr>
          <w:rFonts w:cstheme="minorHAnsi"/>
          <w:szCs w:val="24"/>
        </w:rPr>
      </w:pPr>
      <w:r w:rsidRPr="0079727F">
        <w:rPr>
          <w:rFonts w:cstheme="minorHAnsi"/>
          <w:szCs w:val="24"/>
        </w:rPr>
        <w:t>Dispersion force</w:t>
      </w:r>
    </w:p>
    <w:p w14:paraId="40B549B0" w14:textId="77777777" w:rsidR="0079727F" w:rsidRPr="0079727F" w:rsidRDefault="0079727F" w:rsidP="0079727F">
      <w:pPr>
        <w:numPr>
          <w:ilvl w:val="1"/>
          <w:numId w:val="25"/>
        </w:numPr>
        <w:spacing w:after="0" w:line="240" w:lineRule="auto"/>
        <w:jc w:val="both"/>
        <w:rPr>
          <w:rFonts w:cstheme="minorHAnsi"/>
          <w:szCs w:val="24"/>
        </w:rPr>
      </w:pPr>
      <w:r w:rsidRPr="0079727F">
        <w:rPr>
          <w:rFonts w:cstheme="minorHAnsi"/>
          <w:szCs w:val="24"/>
        </w:rPr>
        <w:t>Dipole-dipole force</w:t>
      </w:r>
    </w:p>
    <w:p w14:paraId="05D8C9CB" w14:textId="77777777" w:rsidR="0079727F" w:rsidRPr="0079727F" w:rsidRDefault="0079727F" w:rsidP="0079727F">
      <w:pPr>
        <w:numPr>
          <w:ilvl w:val="1"/>
          <w:numId w:val="25"/>
        </w:numPr>
        <w:spacing w:after="0" w:line="240" w:lineRule="auto"/>
        <w:jc w:val="both"/>
        <w:rPr>
          <w:rFonts w:cstheme="minorHAnsi"/>
          <w:szCs w:val="24"/>
        </w:rPr>
      </w:pPr>
      <w:r w:rsidRPr="0079727F">
        <w:rPr>
          <w:rFonts w:cstheme="minorHAnsi"/>
          <w:szCs w:val="24"/>
        </w:rPr>
        <w:t>Hydrogen bonding</w:t>
      </w:r>
    </w:p>
    <w:p w14:paraId="68C236F4" w14:textId="77777777" w:rsidR="0079727F" w:rsidRPr="0079727F" w:rsidRDefault="0079727F" w:rsidP="0079727F">
      <w:pPr>
        <w:numPr>
          <w:ilvl w:val="1"/>
          <w:numId w:val="25"/>
        </w:numPr>
        <w:spacing w:after="0" w:line="240" w:lineRule="auto"/>
        <w:jc w:val="both"/>
        <w:rPr>
          <w:rFonts w:cstheme="minorHAnsi"/>
          <w:szCs w:val="24"/>
        </w:rPr>
      </w:pPr>
      <w:r w:rsidRPr="0079727F">
        <w:rPr>
          <w:rFonts w:cstheme="minorHAnsi"/>
          <w:szCs w:val="24"/>
        </w:rPr>
        <w:t>Dipole-induced dipole force</w:t>
      </w:r>
    </w:p>
    <w:p w14:paraId="7DC3100B" w14:textId="77777777" w:rsidR="0079727F" w:rsidRPr="0079727F" w:rsidRDefault="0079727F" w:rsidP="0079727F">
      <w:pPr>
        <w:numPr>
          <w:ilvl w:val="1"/>
          <w:numId w:val="25"/>
        </w:numPr>
        <w:spacing w:after="0" w:line="240" w:lineRule="auto"/>
        <w:jc w:val="both"/>
        <w:rPr>
          <w:rFonts w:cstheme="minorHAnsi"/>
          <w:szCs w:val="24"/>
        </w:rPr>
      </w:pPr>
      <w:r w:rsidRPr="0079727F">
        <w:rPr>
          <w:rFonts w:cstheme="minorHAnsi"/>
          <w:szCs w:val="24"/>
        </w:rPr>
        <w:t>Ion-dipole force</w:t>
      </w:r>
    </w:p>
    <w:p w14:paraId="3F4B7B4B"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Understand intermolecular forces influence on boiling point, melting point, surface tension, viscosity, capillary action.</w:t>
      </w:r>
    </w:p>
    <w:p w14:paraId="4DC5CB7B"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Understand energetics of phase changes (heat of vaporization, heat of sublimation, heat of fusion)</w:t>
      </w:r>
    </w:p>
    <w:p w14:paraId="381C025A"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Relate dynamic equilibrium to phase changes.</w:t>
      </w:r>
    </w:p>
    <w:p w14:paraId="25931A47"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Understand the relationship between vapour pressure and temperature (</w:t>
      </w:r>
      <w:proofErr w:type="spellStart"/>
      <w:r w:rsidRPr="0079727F">
        <w:rPr>
          <w:rFonts w:cstheme="minorHAnsi"/>
          <w:szCs w:val="24"/>
        </w:rPr>
        <w:t>Clausius-Clapeyron</w:t>
      </w:r>
      <w:proofErr w:type="spellEnd"/>
      <w:r w:rsidRPr="0079727F">
        <w:rPr>
          <w:rFonts w:cstheme="minorHAnsi"/>
          <w:szCs w:val="24"/>
        </w:rPr>
        <w:t xml:space="preserve"> equation)</w:t>
      </w:r>
    </w:p>
    <w:p w14:paraId="1763D8A2"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Sketch and understand heating curves.</w:t>
      </w:r>
    </w:p>
    <w:p w14:paraId="6C7A7339"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Calculate the heat of a phase transition(s) and relate to heat required for phase conversions</w:t>
      </w:r>
    </w:p>
    <w:p w14:paraId="30A350A3"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Understand phase diagrams.</w:t>
      </w:r>
    </w:p>
    <w:p w14:paraId="04594BAB"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Understand crystalline solid cubic unit cells and close-packing and be able to relate these to density and atomic radii.</w:t>
      </w:r>
    </w:p>
    <w:p w14:paraId="70B8996A" w14:textId="77777777" w:rsidR="0079727F" w:rsidRPr="0079727F" w:rsidRDefault="0079727F" w:rsidP="0079727F">
      <w:pPr>
        <w:numPr>
          <w:ilvl w:val="0"/>
          <w:numId w:val="25"/>
        </w:numPr>
        <w:spacing w:after="0" w:line="240" w:lineRule="auto"/>
        <w:jc w:val="both"/>
        <w:rPr>
          <w:rFonts w:cstheme="minorHAnsi"/>
          <w:szCs w:val="24"/>
        </w:rPr>
      </w:pPr>
      <w:r w:rsidRPr="0079727F">
        <w:rPr>
          <w:rFonts w:cstheme="minorHAnsi"/>
          <w:szCs w:val="24"/>
        </w:rPr>
        <w:t>Identify types of solids (crystalline and atomic solids).</w:t>
      </w:r>
    </w:p>
    <w:p w14:paraId="74E25D7B" w14:textId="77777777" w:rsidR="0079727F" w:rsidRPr="0079727F" w:rsidRDefault="0079727F" w:rsidP="0079727F">
      <w:pPr>
        <w:spacing w:after="0" w:line="240" w:lineRule="auto"/>
        <w:jc w:val="both"/>
        <w:rPr>
          <w:rFonts w:cstheme="minorHAnsi"/>
          <w:b/>
          <w:i/>
          <w:szCs w:val="24"/>
        </w:rPr>
      </w:pPr>
      <w:r w:rsidRPr="0079727F">
        <w:rPr>
          <w:rFonts w:cstheme="minorHAnsi"/>
          <w:b/>
          <w:i/>
          <w:szCs w:val="24"/>
        </w:rPr>
        <w:t>Suggested end-of-chapter problems</w:t>
      </w:r>
    </w:p>
    <w:p w14:paraId="2B294021" w14:textId="77777777" w:rsidR="0079727F" w:rsidRPr="0079727F" w:rsidRDefault="0079727F" w:rsidP="0079727F">
      <w:pPr>
        <w:spacing w:after="0" w:line="240" w:lineRule="auto"/>
        <w:jc w:val="both"/>
        <w:rPr>
          <w:rFonts w:cstheme="minorHAnsi"/>
          <w:szCs w:val="24"/>
        </w:rPr>
      </w:pPr>
      <w:r w:rsidRPr="0079727F">
        <w:rPr>
          <w:rFonts w:cstheme="minorHAnsi"/>
          <w:szCs w:val="24"/>
        </w:rPr>
        <w:lastRenderedPageBreak/>
        <w:t>Chapter 11: Review Questions 1-45, 47, 49, 51, 53, 55, 57, 59, 61, 63, 65, 67, 69, 71, 73, 75, 77, 79, 81, 83, 85, 87, 95, 97, 99, 101, 103, 105, 107, 109, 110, 111, 113, 115, 117, 123, 125, 129, 131, 133, 135, 137, 139, 141.</w:t>
      </w:r>
    </w:p>
    <w:tbl>
      <w:tblPr>
        <w:tblW w:w="5000" w:type="pct"/>
        <w:tblCellSpacing w:w="0" w:type="dxa"/>
        <w:tblCellMar>
          <w:left w:w="0" w:type="dxa"/>
          <w:right w:w="0" w:type="dxa"/>
        </w:tblCellMar>
        <w:tblLook w:val="04A0" w:firstRow="1" w:lastRow="0" w:firstColumn="1" w:lastColumn="0" w:noHBand="0" w:noVBand="1"/>
      </w:tblPr>
      <w:tblGrid>
        <w:gridCol w:w="9360"/>
      </w:tblGrid>
      <w:tr w:rsidR="0079727F" w:rsidRPr="0079727F" w14:paraId="2B1564F3" w14:textId="77777777" w:rsidTr="00FA4C38">
        <w:trPr>
          <w:tblCellSpacing w:w="0" w:type="dxa"/>
        </w:trPr>
        <w:tc>
          <w:tcPr>
            <w:tcW w:w="5000" w:type="pct"/>
            <w:hideMark/>
          </w:tcPr>
          <w:p w14:paraId="688E02FC" w14:textId="6B138ECA" w:rsidR="0079727F" w:rsidRPr="0079727F" w:rsidRDefault="0079727F" w:rsidP="008C09CD">
            <w:pPr>
              <w:spacing w:after="0" w:line="240" w:lineRule="auto"/>
              <w:jc w:val="both"/>
              <w:rPr>
                <w:rFonts w:cstheme="minorHAnsi"/>
                <w:b/>
                <w:szCs w:val="24"/>
                <w:lang w:val="en-US"/>
              </w:rPr>
            </w:pPr>
            <w:r w:rsidRPr="0079727F">
              <w:rPr>
                <w:rFonts w:cstheme="minorHAnsi"/>
                <w:b/>
                <w:szCs w:val="24"/>
                <w:lang w:val="en-US"/>
              </w:rPr>
              <w:t>Quiz 1 Material (Quiz 1 on January 1</w:t>
            </w:r>
            <w:r w:rsidR="008C09CD">
              <w:rPr>
                <w:rFonts w:cstheme="minorHAnsi"/>
                <w:b/>
                <w:szCs w:val="24"/>
                <w:lang w:val="en-US"/>
              </w:rPr>
              <w:t>5</w:t>
            </w:r>
            <w:r w:rsidRPr="0079727F">
              <w:rPr>
                <w:rFonts w:cstheme="minorHAnsi"/>
                <w:b/>
                <w:szCs w:val="24"/>
                <w:lang w:val="en-US"/>
              </w:rPr>
              <w:t>/1</w:t>
            </w:r>
            <w:r w:rsidR="008C09CD">
              <w:rPr>
                <w:rFonts w:cstheme="minorHAnsi"/>
                <w:b/>
                <w:szCs w:val="24"/>
                <w:lang w:val="en-US"/>
              </w:rPr>
              <w:t>6</w:t>
            </w:r>
            <w:r w:rsidRPr="0079727F">
              <w:rPr>
                <w:rFonts w:cstheme="minorHAnsi"/>
                <w:b/>
                <w:szCs w:val="24"/>
                <w:lang w:val="en-US"/>
              </w:rPr>
              <w:t>)</w:t>
            </w:r>
          </w:p>
        </w:tc>
      </w:tr>
    </w:tbl>
    <w:p w14:paraId="6ECE8B3A" w14:textId="77777777" w:rsidR="0079727F" w:rsidRPr="0079727F" w:rsidRDefault="0079727F" w:rsidP="0079727F">
      <w:pPr>
        <w:spacing w:after="0" w:line="240" w:lineRule="auto"/>
        <w:jc w:val="both"/>
        <w:rPr>
          <w:rFonts w:cstheme="minorHAnsi"/>
          <w:szCs w:val="24"/>
        </w:rPr>
      </w:pPr>
    </w:p>
    <w:tbl>
      <w:tblPr>
        <w:tblStyle w:val="TableGrid"/>
        <w:tblpPr w:leftFromText="180" w:rightFromText="180" w:vertAnchor="text" w:horzAnchor="margin" w:tblpY="6"/>
        <w:tblW w:w="0" w:type="auto"/>
        <w:tblLook w:val="04A0" w:firstRow="1" w:lastRow="0" w:firstColumn="1" w:lastColumn="0" w:noHBand="0" w:noVBand="1"/>
      </w:tblPr>
      <w:tblGrid>
        <w:gridCol w:w="7734"/>
        <w:gridCol w:w="1525"/>
      </w:tblGrid>
      <w:tr w:rsidR="0079727F" w:rsidRPr="0079727F" w14:paraId="7887810C" w14:textId="77777777" w:rsidTr="00FA4C38">
        <w:tc>
          <w:tcPr>
            <w:tcW w:w="7734" w:type="dxa"/>
          </w:tcPr>
          <w:p w14:paraId="04C01ED1" w14:textId="77777777" w:rsidR="0079727F" w:rsidRPr="0079727F" w:rsidRDefault="0079727F" w:rsidP="0079727F">
            <w:pPr>
              <w:jc w:val="both"/>
              <w:rPr>
                <w:rFonts w:cstheme="minorHAnsi"/>
                <w:b/>
                <w:szCs w:val="24"/>
              </w:rPr>
            </w:pPr>
            <w:r w:rsidRPr="0079727F">
              <w:rPr>
                <w:rFonts w:cstheme="minorHAnsi"/>
                <w:b/>
                <w:szCs w:val="24"/>
              </w:rPr>
              <w:t>Unit 2: Equilibria of Solutions (about 4 weeks), Textbook Sections:</w:t>
            </w:r>
          </w:p>
        </w:tc>
        <w:tc>
          <w:tcPr>
            <w:tcW w:w="1525" w:type="dxa"/>
          </w:tcPr>
          <w:p w14:paraId="596AFD62" w14:textId="77777777" w:rsidR="0079727F" w:rsidRPr="0079727F" w:rsidRDefault="0079727F" w:rsidP="0079727F">
            <w:pPr>
              <w:jc w:val="both"/>
              <w:rPr>
                <w:rFonts w:cstheme="minorHAnsi"/>
                <w:b/>
                <w:szCs w:val="24"/>
              </w:rPr>
            </w:pPr>
            <w:r w:rsidRPr="0079727F">
              <w:rPr>
                <w:rFonts w:cstheme="minorHAnsi"/>
                <w:b/>
                <w:szCs w:val="24"/>
              </w:rPr>
              <w:t>Covered by:</w:t>
            </w:r>
          </w:p>
        </w:tc>
      </w:tr>
      <w:tr w:rsidR="0079727F" w:rsidRPr="0079727F" w14:paraId="1F5EB64D" w14:textId="77777777" w:rsidTr="00FA4C38">
        <w:tc>
          <w:tcPr>
            <w:tcW w:w="7734" w:type="dxa"/>
          </w:tcPr>
          <w:p w14:paraId="016EB182" w14:textId="77777777" w:rsidR="0079727F" w:rsidRPr="0079727F" w:rsidRDefault="0079727F" w:rsidP="0079727F">
            <w:pPr>
              <w:jc w:val="both"/>
              <w:rPr>
                <w:rFonts w:cstheme="minorHAnsi"/>
                <w:szCs w:val="24"/>
              </w:rPr>
            </w:pPr>
            <w:r w:rsidRPr="0079727F">
              <w:rPr>
                <w:rFonts w:cstheme="minorHAnsi"/>
                <w:szCs w:val="24"/>
              </w:rPr>
              <w:t>Acids and Bases (Ch. 15, sections: 15.2 – 15.11)</w:t>
            </w:r>
          </w:p>
          <w:p w14:paraId="0E9C7D5B" w14:textId="77777777" w:rsidR="0079727F" w:rsidRPr="0079727F" w:rsidRDefault="0079727F" w:rsidP="0079727F">
            <w:pPr>
              <w:jc w:val="both"/>
              <w:rPr>
                <w:rFonts w:cstheme="minorHAnsi"/>
                <w:szCs w:val="24"/>
              </w:rPr>
            </w:pPr>
            <w:r w:rsidRPr="0079727F">
              <w:rPr>
                <w:rFonts w:cstheme="minorHAnsi"/>
                <w:szCs w:val="24"/>
              </w:rPr>
              <w:t>Aqueous Ionic Equilibrium (Ch. 16, sections: 16.2 – 16.6, 16.8)</w:t>
            </w:r>
          </w:p>
        </w:tc>
        <w:tc>
          <w:tcPr>
            <w:tcW w:w="1525" w:type="dxa"/>
            <w:vAlign w:val="center"/>
          </w:tcPr>
          <w:p w14:paraId="2481B738" w14:textId="47FA259D" w:rsidR="0079727F" w:rsidRPr="0079727F" w:rsidRDefault="0079727F" w:rsidP="008C09CD">
            <w:pPr>
              <w:jc w:val="both"/>
              <w:rPr>
                <w:rFonts w:cstheme="minorHAnsi"/>
                <w:szCs w:val="24"/>
              </w:rPr>
            </w:pPr>
            <w:r w:rsidRPr="0079727F">
              <w:rPr>
                <w:rFonts w:cstheme="minorHAnsi"/>
                <w:szCs w:val="24"/>
              </w:rPr>
              <w:t>Feb 1</w:t>
            </w:r>
            <w:r w:rsidR="008C09CD">
              <w:rPr>
                <w:rFonts w:cstheme="minorHAnsi"/>
                <w:szCs w:val="24"/>
              </w:rPr>
              <w:t>3</w:t>
            </w:r>
          </w:p>
        </w:tc>
      </w:tr>
    </w:tbl>
    <w:p w14:paraId="0F8466BA" w14:textId="77777777" w:rsidR="0079727F" w:rsidRPr="0079727F" w:rsidRDefault="0079727F" w:rsidP="0079727F">
      <w:pPr>
        <w:spacing w:after="0" w:line="240" w:lineRule="auto"/>
        <w:jc w:val="both"/>
        <w:rPr>
          <w:rFonts w:cstheme="minorHAnsi"/>
          <w:b/>
          <w:szCs w:val="24"/>
          <w:u w:val="single"/>
        </w:rPr>
      </w:pPr>
      <w:r w:rsidRPr="0079727F">
        <w:rPr>
          <w:rFonts w:cstheme="minorHAnsi"/>
          <w:b/>
          <w:i/>
          <w:szCs w:val="24"/>
        </w:rPr>
        <w:t>Learning objectives</w:t>
      </w:r>
    </w:p>
    <w:p w14:paraId="6565B8FC"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 xml:space="preserve">Definition of an acid and base (Arrhenius, </w:t>
      </w:r>
      <w:proofErr w:type="spellStart"/>
      <w:r w:rsidRPr="0079727F">
        <w:rPr>
          <w:rFonts w:cstheme="minorHAnsi"/>
          <w:szCs w:val="24"/>
        </w:rPr>
        <w:t>Brønsted</w:t>
      </w:r>
      <w:proofErr w:type="spellEnd"/>
      <w:r w:rsidRPr="0079727F">
        <w:rPr>
          <w:rFonts w:cstheme="minorHAnsi"/>
          <w:szCs w:val="24"/>
        </w:rPr>
        <w:t>-Lowry, Lewis).</w:t>
      </w:r>
    </w:p>
    <w:p w14:paraId="0A7681B7"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Identify molecular formula and chemical structures as acids or bases.</w:t>
      </w:r>
    </w:p>
    <w:p w14:paraId="7F5B0352"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 xml:space="preserve">Relate </w:t>
      </w:r>
      <w:proofErr w:type="spellStart"/>
      <w:r w:rsidRPr="0079727F">
        <w:rPr>
          <w:rFonts w:cstheme="minorHAnsi"/>
          <w:szCs w:val="24"/>
        </w:rPr>
        <w:t>K</w:t>
      </w:r>
      <w:r w:rsidRPr="0079727F">
        <w:rPr>
          <w:rFonts w:cstheme="minorHAnsi"/>
          <w:szCs w:val="24"/>
          <w:vertAlign w:val="subscript"/>
        </w:rPr>
        <w:t>a</w:t>
      </w:r>
      <w:proofErr w:type="spellEnd"/>
      <w:r w:rsidRPr="0079727F">
        <w:rPr>
          <w:rFonts w:cstheme="minorHAnsi"/>
          <w:szCs w:val="24"/>
        </w:rPr>
        <w:t xml:space="preserve"> and K</w:t>
      </w:r>
      <w:r w:rsidRPr="0079727F">
        <w:rPr>
          <w:rFonts w:cstheme="minorHAnsi"/>
          <w:szCs w:val="24"/>
          <w:vertAlign w:val="subscript"/>
        </w:rPr>
        <w:t>b</w:t>
      </w:r>
      <w:r w:rsidRPr="0079727F">
        <w:rPr>
          <w:rFonts w:cstheme="minorHAnsi"/>
          <w:szCs w:val="24"/>
        </w:rPr>
        <w:t xml:space="preserve"> to appropriate chemical reactions in water.</w:t>
      </w:r>
    </w:p>
    <w:p w14:paraId="619B69AE"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Calculate the equilibrium concentrations of ions in an aqueous solution.</w:t>
      </w:r>
    </w:p>
    <w:p w14:paraId="22323305"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Determine the equilibrium pH or pOH of an acidic or basic solution.</w:t>
      </w:r>
    </w:p>
    <w:p w14:paraId="7ADC157D"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 xml:space="preserve">Understand the </w:t>
      </w:r>
      <w:proofErr w:type="spellStart"/>
      <w:r w:rsidRPr="0079727F">
        <w:rPr>
          <w:rFonts w:cstheme="minorHAnsi"/>
          <w:szCs w:val="24"/>
        </w:rPr>
        <w:t>autoionization</w:t>
      </w:r>
      <w:proofErr w:type="spellEnd"/>
      <w:r w:rsidRPr="0079727F">
        <w:rPr>
          <w:rFonts w:cstheme="minorHAnsi"/>
          <w:szCs w:val="24"/>
        </w:rPr>
        <w:t xml:space="preserve"> of water (K</w:t>
      </w:r>
      <w:r w:rsidRPr="0079727F">
        <w:rPr>
          <w:rFonts w:cstheme="minorHAnsi"/>
          <w:szCs w:val="24"/>
          <w:vertAlign w:val="subscript"/>
        </w:rPr>
        <w:t>w</w:t>
      </w:r>
      <w:r w:rsidRPr="0079727F">
        <w:rPr>
          <w:rFonts w:cstheme="minorHAnsi"/>
          <w:szCs w:val="24"/>
        </w:rPr>
        <w:t>).</w:t>
      </w:r>
    </w:p>
    <w:p w14:paraId="683151F8"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 xml:space="preserve">Convert between pH, pOH, </w:t>
      </w:r>
      <w:proofErr w:type="spellStart"/>
      <w:r w:rsidRPr="0079727F">
        <w:rPr>
          <w:rFonts w:cstheme="minorHAnsi"/>
          <w:szCs w:val="24"/>
        </w:rPr>
        <w:t>pK</w:t>
      </w:r>
      <w:r w:rsidRPr="0079727F">
        <w:rPr>
          <w:rFonts w:cstheme="minorHAnsi"/>
          <w:szCs w:val="24"/>
          <w:vertAlign w:val="subscript"/>
        </w:rPr>
        <w:t>a</w:t>
      </w:r>
      <w:proofErr w:type="spellEnd"/>
      <w:r w:rsidRPr="0079727F">
        <w:rPr>
          <w:rFonts w:cstheme="minorHAnsi"/>
          <w:szCs w:val="24"/>
        </w:rPr>
        <w:t xml:space="preserve">, </w:t>
      </w:r>
      <w:proofErr w:type="spellStart"/>
      <w:r w:rsidRPr="0079727F">
        <w:rPr>
          <w:rFonts w:cstheme="minorHAnsi"/>
          <w:szCs w:val="24"/>
        </w:rPr>
        <w:t>pK</w:t>
      </w:r>
      <w:r w:rsidRPr="0079727F">
        <w:rPr>
          <w:rFonts w:cstheme="minorHAnsi"/>
          <w:szCs w:val="24"/>
          <w:vertAlign w:val="subscript"/>
        </w:rPr>
        <w:t>b</w:t>
      </w:r>
      <w:proofErr w:type="spellEnd"/>
      <w:r w:rsidRPr="0079727F">
        <w:rPr>
          <w:rFonts w:cstheme="minorHAnsi"/>
          <w:szCs w:val="24"/>
        </w:rPr>
        <w:t xml:space="preserve">, </w:t>
      </w:r>
      <w:proofErr w:type="spellStart"/>
      <w:r w:rsidRPr="0079727F">
        <w:rPr>
          <w:rFonts w:cstheme="minorHAnsi"/>
          <w:szCs w:val="24"/>
        </w:rPr>
        <w:t>pK</w:t>
      </w:r>
      <w:r w:rsidRPr="0079727F">
        <w:rPr>
          <w:rFonts w:cstheme="minorHAnsi"/>
          <w:szCs w:val="24"/>
          <w:vertAlign w:val="subscript"/>
        </w:rPr>
        <w:t>w</w:t>
      </w:r>
      <w:proofErr w:type="spellEnd"/>
      <w:r w:rsidRPr="0079727F">
        <w:rPr>
          <w:rFonts w:cstheme="minorHAnsi"/>
          <w:szCs w:val="24"/>
        </w:rPr>
        <w:t xml:space="preserve"> and [H</w:t>
      </w:r>
      <w:r w:rsidRPr="0079727F">
        <w:rPr>
          <w:rFonts w:cstheme="minorHAnsi"/>
          <w:szCs w:val="24"/>
          <w:vertAlign w:val="subscript"/>
        </w:rPr>
        <w:t>3</w:t>
      </w:r>
      <w:r w:rsidRPr="0079727F">
        <w:rPr>
          <w:rFonts w:cstheme="minorHAnsi"/>
          <w:szCs w:val="24"/>
        </w:rPr>
        <w:t>O</w:t>
      </w:r>
      <w:r w:rsidRPr="0079727F">
        <w:rPr>
          <w:rFonts w:cstheme="minorHAnsi"/>
          <w:szCs w:val="24"/>
          <w:vertAlign w:val="superscript"/>
        </w:rPr>
        <w:t>+</w:t>
      </w:r>
      <w:r w:rsidRPr="0079727F">
        <w:rPr>
          <w:rFonts w:cstheme="minorHAnsi"/>
          <w:szCs w:val="24"/>
        </w:rPr>
        <w:t>], [OH</w:t>
      </w:r>
      <w:r w:rsidRPr="0079727F">
        <w:rPr>
          <w:rFonts w:cstheme="minorHAnsi"/>
          <w:szCs w:val="24"/>
          <w:vertAlign w:val="superscript"/>
        </w:rPr>
        <w:t>-</w:t>
      </w:r>
      <w:r w:rsidRPr="0079727F">
        <w:rPr>
          <w:rFonts w:cstheme="minorHAnsi"/>
          <w:szCs w:val="24"/>
        </w:rPr>
        <w:t xml:space="preserve">], </w:t>
      </w:r>
      <w:proofErr w:type="spellStart"/>
      <w:r w:rsidRPr="0079727F">
        <w:rPr>
          <w:rFonts w:cstheme="minorHAnsi"/>
          <w:szCs w:val="24"/>
        </w:rPr>
        <w:t>K</w:t>
      </w:r>
      <w:r w:rsidRPr="0079727F">
        <w:rPr>
          <w:rFonts w:cstheme="minorHAnsi"/>
          <w:szCs w:val="24"/>
          <w:vertAlign w:val="subscript"/>
        </w:rPr>
        <w:t>a</w:t>
      </w:r>
      <w:proofErr w:type="spellEnd"/>
      <w:r w:rsidRPr="0079727F">
        <w:rPr>
          <w:rFonts w:cstheme="minorHAnsi"/>
          <w:szCs w:val="24"/>
        </w:rPr>
        <w:t>, K</w:t>
      </w:r>
      <w:r w:rsidRPr="0079727F">
        <w:rPr>
          <w:rFonts w:cstheme="minorHAnsi"/>
          <w:szCs w:val="24"/>
          <w:vertAlign w:val="subscript"/>
        </w:rPr>
        <w:t>b</w:t>
      </w:r>
      <w:r w:rsidRPr="0079727F">
        <w:rPr>
          <w:rFonts w:cstheme="minorHAnsi"/>
          <w:szCs w:val="24"/>
        </w:rPr>
        <w:t>, and K</w:t>
      </w:r>
      <w:r w:rsidRPr="0079727F">
        <w:rPr>
          <w:rFonts w:cstheme="minorHAnsi"/>
          <w:szCs w:val="24"/>
          <w:vertAlign w:val="subscript"/>
        </w:rPr>
        <w:t>w</w:t>
      </w:r>
      <w:r w:rsidRPr="0079727F">
        <w:rPr>
          <w:rFonts w:cstheme="minorHAnsi"/>
          <w:szCs w:val="24"/>
        </w:rPr>
        <w:t>, respectively.</w:t>
      </w:r>
    </w:p>
    <w:p w14:paraId="47229725"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Calculate percent ionization of an acid.</w:t>
      </w:r>
    </w:p>
    <w:p w14:paraId="150D508B"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 xml:space="preserve">Calculate the ions in mixtures of acid solutions (more than one acid and </w:t>
      </w:r>
      <w:proofErr w:type="spellStart"/>
      <w:r w:rsidRPr="0079727F">
        <w:rPr>
          <w:rFonts w:cstheme="minorHAnsi"/>
          <w:szCs w:val="24"/>
        </w:rPr>
        <w:t>polyprotic</w:t>
      </w:r>
      <w:proofErr w:type="spellEnd"/>
      <w:r w:rsidRPr="0079727F">
        <w:rPr>
          <w:rFonts w:cstheme="minorHAnsi"/>
          <w:szCs w:val="24"/>
        </w:rPr>
        <w:t xml:space="preserve"> acids).</w:t>
      </w:r>
    </w:p>
    <w:p w14:paraId="3AD79FC4"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Identify a salt as acidic, basic, or neutral.</w:t>
      </w:r>
    </w:p>
    <w:p w14:paraId="7D18EFAD"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Relate the structure to the acidity or basicity of a given compound.</w:t>
      </w:r>
    </w:p>
    <w:p w14:paraId="40AFB902"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Identify conjugate acid/base pairs.</w:t>
      </w:r>
    </w:p>
    <w:p w14:paraId="305950A1"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Definition of a buffer.</w:t>
      </w:r>
    </w:p>
    <w:p w14:paraId="6D76EE3A"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Calculate the pH of a buffer solution.</w:t>
      </w:r>
    </w:p>
    <w:p w14:paraId="069E1AB0"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Calculate buffer range.</w:t>
      </w:r>
    </w:p>
    <w:p w14:paraId="7A728FE6"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Calculate titration curves.</w:t>
      </w:r>
    </w:p>
    <w:p w14:paraId="18077314"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 xml:space="preserve">Use titration curve to identify acids and </w:t>
      </w:r>
      <w:proofErr w:type="spellStart"/>
      <w:r w:rsidRPr="0079727F">
        <w:rPr>
          <w:rFonts w:cstheme="minorHAnsi"/>
          <w:szCs w:val="24"/>
        </w:rPr>
        <w:t>K</w:t>
      </w:r>
      <w:r w:rsidRPr="0079727F">
        <w:rPr>
          <w:rFonts w:cstheme="minorHAnsi"/>
          <w:szCs w:val="24"/>
          <w:vertAlign w:val="subscript"/>
        </w:rPr>
        <w:t>a</w:t>
      </w:r>
      <w:proofErr w:type="spellEnd"/>
      <w:r w:rsidRPr="0079727F">
        <w:rPr>
          <w:rFonts w:cstheme="minorHAnsi"/>
          <w:szCs w:val="24"/>
        </w:rPr>
        <w:t>.</w:t>
      </w:r>
    </w:p>
    <w:p w14:paraId="70D677F1"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Choose appropriate indicators for acid/base titrations.</w:t>
      </w:r>
    </w:p>
    <w:p w14:paraId="6EC442CC"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Relate molar solubility to the solubility product.</w:t>
      </w:r>
    </w:p>
    <w:p w14:paraId="7A437BD3"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The common ion effect.</w:t>
      </w:r>
    </w:p>
    <w:p w14:paraId="09F24744"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Understand selective precipitation.</w:t>
      </w:r>
    </w:p>
    <w:p w14:paraId="2EA4A7B0"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 xml:space="preserve">Understand complex-ion equilibria and </w:t>
      </w:r>
      <w:proofErr w:type="spellStart"/>
      <w:r w:rsidRPr="0079727F">
        <w:rPr>
          <w:rFonts w:cstheme="minorHAnsi"/>
          <w:szCs w:val="24"/>
        </w:rPr>
        <w:t>K</w:t>
      </w:r>
      <w:r w:rsidRPr="0079727F">
        <w:rPr>
          <w:rFonts w:cstheme="minorHAnsi"/>
          <w:szCs w:val="24"/>
          <w:vertAlign w:val="subscript"/>
        </w:rPr>
        <w:t>f</w:t>
      </w:r>
      <w:proofErr w:type="spellEnd"/>
      <w:r w:rsidRPr="0079727F">
        <w:rPr>
          <w:rFonts w:cstheme="minorHAnsi"/>
          <w:szCs w:val="24"/>
        </w:rPr>
        <w:t>.</w:t>
      </w:r>
    </w:p>
    <w:p w14:paraId="7DC1D650" w14:textId="77777777" w:rsidR="0079727F" w:rsidRPr="0079727F" w:rsidRDefault="0079727F" w:rsidP="0079727F">
      <w:pPr>
        <w:spacing w:after="0" w:line="240" w:lineRule="auto"/>
        <w:jc w:val="both"/>
        <w:rPr>
          <w:rFonts w:cstheme="minorHAnsi"/>
          <w:szCs w:val="24"/>
        </w:rPr>
      </w:pPr>
      <w:r w:rsidRPr="0079727F">
        <w:rPr>
          <w:rFonts w:cstheme="minorHAnsi"/>
          <w:b/>
          <w:i/>
          <w:szCs w:val="24"/>
        </w:rPr>
        <w:t>Suggested end-of-chapter problems</w:t>
      </w:r>
    </w:p>
    <w:p w14:paraId="1047B0EE" w14:textId="77777777" w:rsidR="0079727F" w:rsidRPr="0079727F" w:rsidRDefault="0079727F" w:rsidP="0079727F">
      <w:pPr>
        <w:spacing w:after="0" w:line="240" w:lineRule="auto"/>
        <w:jc w:val="both"/>
        <w:rPr>
          <w:rFonts w:cstheme="minorHAnsi"/>
          <w:szCs w:val="24"/>
        </w:rPr>
      </w:pPr>
      <w:r w:rsidRPr="0079727F">
        <w:rPr>
          <w:rFonts w:cstheme="minorHAnsi"/>
          <w:szCs w:val="24"/>
        </w:rPr>
        <w:t>Chapter 15: Review Questions: 1-32; 33, 35, 37, 39, 41, 43, 45, 47, 49, 51, 53, 55, 57, 59, 61, 63, 65, 67, 69, 71, 73, 75, 77, 79, 81, 83, 85, 87, 89, 91, 93, 95, 97, 99, 101, 103, 105, 107, 109, 111, 113, 115, 117, 119, 121, 123, 125, 127, 129, 131, 133, 135, 137, 139, 141, 143, 145, 147.</w:t>
      </w:r>
    </w:p>
    <w:p w14:paraId="295B434C" w14:textId="77777777" w:rsidR="0079727F" w:rsidRPr="0079727F" w:rsidRDefault="0079727F" w:rsidP="0079727F">
      <w:pPr>
        <w:spacing w:after="0" w:line="240" w:lineRule="auto"/>
        <w:jc w:val="both"/>
        <w:rPr>
          <w:rFonts w:cstheme="minorHAnsi"/>
          <w:szCs w:val="24"/>
        </w:rPr>
      </w:pPr>
      <w:r w:rsidRPr="0079727F">
        <w:rPr>
          <w:rFonts w:cstheme="minorHAnsi"/>
          <w:szCs w:val="24"/>
        </w:rPr>
        <w:t>Chapter 16: Review Questions: 1-28; 29, 31, 33, 35, 37, 39, 41, 43, 45, 47, 49, 51, 53, 55, 57, 59, 61, 63, 65, 67, 69, 71, 73, 75, 77, 79, 81, 83, 85, 87, 89, 91, 93, 95, 97, 99, 101, 103, 105, 115, 117, 119, 121, 123, 125, 127, 129, 131, 133, 135, 141, 143, 147.</w:t>
      </w:r>
    </w:p>
    <w:p w14:paraId="2D31943A" w14:textId="77777777" w:rsidR="0079727F" w:rsidRPr="0079727F" w:rsidRDefault="0079727F" w:rsidP="0079727F">
      <w:pPr>
        <w:spacing w:after="0" w:line="240" w:lineRule="auto"/>
        <w:jc w:val="both"/>
        <w:rPr>
          <w:rFonts w:cstheme="minorHAnsi"/>
          <w:szCs w:val="24"/>
        </w:rPr>
      </w:pPr>
    </w:p>
    <w:p w14:paraId="621031D6" w14:textId="698763C4" w:rsidR="0079727F" w:rsidRPr="0079727F" w:rsidRDefault="0079727F" w:rsidP="0079727F">
      <w:pPr>
        <w:spacing w:after="0" w:line="240" w:lineRule="auto"/>
        <w:jc w:val="both"/>
        <w:rPr>
          <w:rFonts w:cstheme="minorHAnsi"/>
          <w:b/>
          <w:szCs w:val="24"/>
        </w:rPr>
      </w:pPr>
      <w:r w:rsidRPr="0079727F">
        <w:rPr>
          <w:rFonts w:cstheme="minorHAnsi"/>
          <w:b/>
          <w:szCs w:val="24"/>
        </w:rPr>
        <w:t>Quiz 2 Material: Feb. 1</w:t>
      </w:r>
      <w:r w:rsidR="008C09CD">
        <w:rPr>
          <w:rFonts w:cstheme="minorHAnsi"/>
          <w:b/>
          <w:szCs w:val="24"/>
        </w:rPr>
        <w:t>2</w:t>
      </w:r>
      <w:r w:rsidRPr="0079727F">
        <w:rPr>
          <w:rFonts w:cstheme="minorHAnsi"/>
          <w:b/>
          <w:szCs w:val="24"/>
        </w:rPr>
        <w:t>/1</w:t>
      </w:r>
      <w:r w:rsidR="008C09CD">
        <w:rPr>
          <w:rFonts w:cstheme="minorHAnsi"/>
          <w:b/>
          <w:szCs w:val="24"/>
        </w:rPr>
        <w:t>3</w:t>
      </w:r>
    </w:p>
    <w:p w14:paraId="2254C47F" w14:textId="77777777" w:rsidR="0079727F" w:rsidRPr="0079727F" w:rsidRDefault="0079727F" w:rsidP="0079727F">
      <w:pPr>
        <w:spacing w:after="0" w:line="240" w:lineRule="auto"/>
        <w:jc w:val="both"/>
        <w:rPr>
          <w:rFonts w:cstheme="minorHAnsi"/>
          <w:szCs w:val="24"/>
        </w:rPr>
      </w:pPr>
    </w:p>
    <w:p w14:paraId="2903093D" w14:textId="272219B4" w:rsidR="0079727F" w:rsidRPr="0079727F" w:rsidRDefault="0079727F" w:rsidP="0079727F">
      <w:pPr>
        <w:spacing w:after="0" w:line="240" w:lineRule="auto"/>
        <w:jc w:val="both"/>
        <w:rPr>
          <w:rFonts w:cstheme="minorHAnsi"/>
          <w:szCs w:val="24"/>
        </w:rPr>
      </w:pPr>
      <w:r w:rsidRPr="0079727F">
        <w:rPr>
          <w:rFonts w:cstheme="minorHAnsi"/>
          <w:b/>
          <w:i/>
          <w:szCs w:val="24"/>
        </w:rPr>
        <w:t xml:space="preserve">End of Midterm Material </w:t>
      </w:r>
      <w:r w:rsidRPr="0079727F">
        <w:rPr>
          <w:rFonts w:cstheme="minorHAnsi"/>
          <w:b/>
          <w:szCs w:val="24"/>
        </w:rPr>
        <w:t>(February 1</w:t>
      </w:r>
      <w:r w:rsidR="008C09CD">
        <w:rPr>
          <w:rFonts w:cstheme="minorHAnsi"/>
          <w:b/>
          <w:szCs w:val="24"/>
        </w:rPr>
        <w:t>3</w:t>
      </w:r>
      <w:r w:rsidRPr="0079727F">
        <w:rPr>
          <w:rFonts w:cstheme="minorHAnsi"/>
          <w:b/>
          <w:szCs w:val="24"/>
        </w:rPr>
        <w:t>) (Midterm date: Monday</w:t>
      </w:r>
      <w:r w:rsidR="008C09CD">
        <w:rPr>
          <w:rFonts w:cstheme="minorHAnsi"/>
          <w:b/>
          <w:szCs w:val="24"/>
        </w:rPr>
        <w:t>/Tuesday</w:t>
      </w:r>
      <w:r w:rsidRPr="0079727F">
        <w:rPr>
          <w:rFonts w:cstheme="minorHAnsi"/>
          <w:b/>
          <w:szCs w:val="24"/>
        </w:rPr>
        <w:t xml:space="preserve"> February </w:t>
      </w:r>
      <w:r w:rsidR="008C09CD">
        <w:rPr>
          <w:rFonts w:cstheme="minorHAnsi"/>
          <w:b/>
          <w:szCs w:val="24"/>
        </w:rPr>
        <w:t>24/</w:t>
      </w:r>
      <w:r w:rsidRPr="0079727F">
        <w:rPr>
          <w:rFonts w:cstheme="minorHAnsi"/>
          <w:b/>
          <w:szCs w:val="24"/>
        </w:rPr>
        <w:t>25)</w:t>
      </w:r>
    </w:p>
    <w:p w14:paraId="74863F7A" w14:textId="77777777" w:rsidR="0079727F" w:rsidRPr="0079727F" w:rsidRDefault="0079727F" w:rsidP="0079727F">
      <w:pPr>
        <w:spacing w:after="0" w:line="240" w:lineRule="auto"/>
        <w:jc w:val="both"/>
        <w:rPr>
          <w:rFonts w:cstheme="minorHAnsi"/>
          <w:szCs w:val="24"/>
        </w:rPr>
      </w:pPr>
    </w:p>
    <w:p w14:paraId="5D3E0EC0" w14:textId="77777777" w:rsidR="0079727F" w:rsidRPr="0079727F" w:rsidRDefault="0079727F" w:rsidP="0079727F">
      <w:pPr>
        <w:spacing w:after="0" w:line="240" w:lineRule="auto"/>
        <w:jc w:val="both"/>
        <w:rPr>
          <w:rFonts w:cstheme="minorHAnsi"/>
          <w:szCs w:val="24"/>
        </w:rPr>
      </w:pPr>
      <w:r w:rsidRPr="0079727F">
        <w:rPr>
          <w:rFonts w:cstheme="minorHAnsi"/>
          <w:szCs w:val="24"/>
        </w:rPr>
        <w:br w:type="page"/>
      </w:r>
    </w:p>
    <w:tbl>
      <w:tblPr>
        <w:tblStyle w:val="TableGrid"/>
        <w:tblpPr w:leftFromText="180" w:rightFromText="180" w:vertAnchor="text" w:horzAnchor="margin" w:tblpY="6"/>
        <w:tblW w:w="0" w:type="auto"/>
        <w:tblLook w:val="04A0" w:firstRow="1" w:lastRow="0" w:firstColumn="1" w:lastColumn="0" w:noHBand="0" w:noVBand="1"/>
      </w:tblPr>
      <w:tblGrid>
        <w:gridCol w:w="7734"/>
        <w:gridCol w:w="1525"/>
      </w:tblGrid>
      <w:tr w:rsidR="0079727F" w:rsidRPr="0079727F" w14:paraId="5DA4E13F" w14:textId="77777777" w:rsidTr="00FA4C38">
        <w:tc>
          <w:tcPr>
            <w:tcW w:w="7734" w:type="dxa"/>
          </w:tcPr>
          <w:p w14:paraId="30C8B717" w14:textId="77777777" w:rsidR="0079727F" w:rsidRPr="0079727F" w:rsidRDefault="0079727F" w:rsidP="0079727F">
            <w:pPr>
              <w:jc w:val="both"/>
              <w:rPr>
                <w:rFonts w:cstheme="minorHAnsi"/>
                <w:b/>
                <w:szCs w:val="24"/>
              </w:rPr>
            </w:pPr>
            <w:r w:rsidRPr="0079727F">
              <w:rPr>
                <w:rFonts w:cstheme="minorHAnsi"/>
                <w:b/>
                <w:szCs w:val="24"/>
              </w:rPr>
              <w:lastRenderedPageBreak/>
              <w:t>Unit 3: Kinetics (about 2 weeks), Textbook Sections:</w:t>
            </w:r>
          </w:p>
        </w:tc>
        <w:tc>
          <w:tcPr>
            <w:tcW w:w="1525" w:type="dxa"/>
          </w:tcPr>
          <w:p w14:paraId="1F24B0F1" w14:textId="77777777" w:rsidR="0079727F" w:rsidRPr="0079727F" w:rsidRDefault="0079727F" w:rsidP="0079727F">
            <w:pPr>
              <w:jc w:val="both"/>
              <w:rPr>
                <w:rFonts w:cstheme="minorHAnsi"/>
                <w:b/>
                <w:szCs w:val="24"/>
              </w:rPr>
            </w:pPr>
            <w:r w:rsidRPr="0079727F">
              <w:rPr>
                <w:rFonts w:cstheme="minorHAnsi"/>
                <w:b/>
                <w:szCs w:val="24"/>
              </w:rPr>
              <w:t>Covered by:</w:t>
            </w:r>
          </w:p>
        </w:tc>
      </w:tr>
      <w:tr w:rsidR="0079727F" w:rsidRPr="0079727F" w14:paraId="58262FED" w14:textId="77777777" w:rsidTr="00FA4C38">
        <w:tc>
          <w:tcPr>
            <w:tcW w:w="7734" w:type="dxa"/>
          </w:tcPr>
          <w:p w14:paraId="1962039B" w14:textId="77777777" w:rsidR="0079727F" w:rsidRPr="0079727F" w:rsidRDefault="0079727F" w:rsidP="0079727F">
            <w:pPr>
              <w:jc w:val="both"/>
              <w:rPr>
                <w:rFonts w:cstheme="minorHAnsi"/>
                <w:szCs w:val="24"/>
              </w:rPr>
            </w:pPr>
            <w:r w:rsidRPr="0079727F">
              <w:rPr>
                <w:rFonts w:cstheme="minorHAnsi"/>
                <w:szCs w:val="24"/>
              </w:rPr>
              <w:t>Chemical Kinetics (Chapter 13: sections 13.2 – 13.7)</w:t>
            </w:r>
          </w:p>
        </w:tc>
        <w:tc>
          <w:tcPr>
            <w:tcW w:w="1525" w:type="dxa"/>
            <w:vAlign w:val="center"/>
          </w:tcPr>
          <w:p w14:paraId="6031235A" w14:textId="1327E1B0" w:rsidR="0079727F" w:rsidRPr="0079727F" w:rsidRDefault="0079727F" w:rsidP="008C09CD">
            <w:pPr>
              <w:jc w:val="both"/>
              <w:rPr>
                <w:rFonts w:cstheme="minorHAnsi"/>
                <w:szCs w:val="24"/>
              </w:rPr>
            </w:pPr>
            <w:r w:rsidRPr="0079727F">
              <w:rPr>
                <w:rFonts w:cstheme="minorHAnsi"/>
                <w:szCs w:val="24"/>
              </w:rPr>
              <w:t xml:space="preserve">Mar </w:t>
            </w:r>
            <w:r w:rsidR="008C09CD">
              <w:rPr>
                <w:rFonts w:cstheme="minorHAnsi"/>
                <w:szCs w:val="24"/>
              </w:rPr>
              <w:t>5</w:t>
            </w:r>
          </w:p>
        </w:tc>
      </w:tr>
    </w:tbl>
    <w:p w14:paraId="4C097715" w14:textId="77777777" w:rsidR="0079727F" w:rsidRPr="0079727F" w:rsidRDefault="0079727F" w:rsidP="0079727F">
      <w:pPr>
        <w:spacing w:after="0" w:line="240" w:lineRule="auto"/>
        <w:jc w:val="both"/>
        <w:rPr>
          <w:rFonts w:cstheme="minorHAnsi"/>
          <w:b/>
          <w:szCs w:val="24"/>
          <w:u w:val="single"/>
        </w:rPr>
      </w:pPr>
      <w:r w:rsidRPr="0079727F">
        <w:rPr>
          <w:rFonts w:cstheme="minorHAnsi"/>
          <w:b/>
          <w:i/>
          <w:szCs w:val="24"/>
        </w:rPr>
        <w:t>Learning objectives</w:t>
      </w:r>
    </w:p>
    <w:p w14:paraId="222A2E42"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Relate concentration and stoichiometry to observed rate.</w:t>
      </w:r>
    </w:p>
    <w:p w14:paraId="473D5458"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Understand average rate and instantaneous rate.</w:t>
      </w:r>
    </w:p>
    <w:p w14:paraId="16D9A0EB"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Determine the rate law of a chemical reaction using initial rates.</w:t>
      </w:r>
    </w:p>
    <w:p w14:paraId="35FF0EE5"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Determine reaction order overall and with respect to reactants.</w:t>
      </w:r>
    </w:p>
    <w:p w14:paraId="14EB3186"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Identify and use the integrated rate laws.</w:t>
      </w:r>
    </w:p>
    <w:p w14:paraId="1DD79C5A"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Determine the half-life and lifetime of a reaction.</w:t>
      </w:r>
    </w:p>
    <w:p w14:paraId="7395E4C9"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Understand the Arrhenius equation.</w:t>
      </w:r>
    </w:p>
    <w:p w14:paraId="5876E6C8"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Identify reaction mechanisms and the molecularity of each elementary step.</w:t>
      </w:r>
    </w:p>
    <w:p w14:paraId="648078EC"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Determine the rate law for an elementary step.</w:t>
      </w:r>
    </w:p>
    <w:p w14:paraId="2FABCFA6"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Determine rate determining steps.</w:t>
      </w:r>
    </w:p>
    <w:p w14:paraId="6D49EBF1"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Use the steady-state approximation to predict a rate law based on a mechanism.</w:t>
      </w:r>
    </w:p>
    <w:p w14:paraId="47ED782F"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Understand the influence of a catalyst on a reaction.</w:t>
      </w:r>
    </w:p>
    <w:p w14:paraId="7C2871D2" w14:textId="77777777" w:rsidR="0079727F" w:rsidRPr="0079727F" w:rsidRDefault="0079727F" w:rsidP="0079727F">
      <w:pPr>
        <w:numPr>
          <w:ilvl w:val="0"/>
          <w:numId w:val="26"/>
        </w:numPr>
        <w:spacing w:after="0" w:line="240" w:lineRule="auto"/>
        <w:jc w:val="both"/>
        <w:rPr>
          <w:rFonts w:cstheme="minorHAnsi"/>
          <w:szCs w:val="24"/>
        </w:rPr>
      </w:pPr>
      <w:r w:rsidRPr="0079727F">
        <w:rPr>
          <w:rFonts w:cstheme="minorHAnsi"/>
          <w:szCs w:val="24"/>
        </w:rPr>
        <w:t>Know the difference between homogeneous and heterogeneous catalysis.</w:t>
      </w:r>
    </w:p>
    <w:p w14:paraId="36A381D2" w14:textId="77777777" w:rsidR="0079727F" w:rsidRPr="0079727F" w:rsidRDefault="0079727F" w:rsidP="0079727F">
      <w:pPr>
        <w:spacing w:after="0" w:line="240" w:lineRule="auto"/>
        <w:jc w:val="both"/>
        <w:rPr>
          <w:rFonts w:cstheme="minorHAnsi"/>
          <w:szCs w:val="24"/>
        </w:rPr>
      </w:pPr>
      <w:r w:rsidRPr="0079727F">
        <w:rPr>
          <w:rFonts w:cstheme="minorHAnsi"/>
          <w:b/>
          <w:i/>
          <w:szCs w:val="24"/>
        </w:rPr>
        <w:t>Suggested end-of-chapter problems</w:t>
      </w:r>
    </w:p>
    <w:p w14:paraId="39B82AEF" w14:textId="77777777" w:rsidR="0079727F" w:rsidRPr="0079727F" w:rsidRDefault="0079727F" w:rsidP="0079727F">
      <w:pPr>
        <w:spacing w:after="0" w:line="240" w:lineRule="auto"/>
        <w:jc w:val="both"/>
        <w:rPr>
          <w:rFonts w:cstheme="minorHAnsi"/>
          <w:szCs w:val="24"/>
        </w:rPr>
      </w:pPr>
      <w:r w:rsidRPr="0079727F">
        <w:rPr>
          <w:rFonts w:cstheme="minorHAnsi"/>
          <w:szCs w:val="24"/>
        </w:rPr>
        <w:t>Chapter 13: Review Questions: 1-24; 25, 27, 29, 31, 33, 35, 37, 39, 41, 43, 45, 47, 49, 51, 53, 55, 57, 59, 61, 63, 65, 67, 69, 71, 73, 75, 77, 79, 81, 85, 87, 93, 97, 99, 101, 103, 105, 107, 109, 111, 115, 119.</w:t>
      </w:r>
    </w:p>
    <w:p w14:paraId="6953DDE6" w14:textId="77777777" w:rsidR="0079727F" w:rsidRPr="0079727F" w:rsidRDefault="0079727F" w:rsidP="0079727F">
      <w:pPr>
        <w:spacing w:after="0" w:line="240" w:lineRule="auto"/>
        <w:jc w:val="both"/>
        <w:rPr>
          <w:rFonts w:cstheme="minorHAnsi"/>
          <w:szCs w:val="24"/>
        </w:rPr>
      </w:pPr>
    </w:p>
    <w:tbl>
      <w:tblPr>
        <w:tblStyle w:val="TableGrid"/>
        <w:tblW w:w="0" w:type="auto"/>
        <w:tblInd w:w="91" w:type="dxa"/>
        <w:tblLook w:val="04A0" w:firstRow="1" w:lastRow="0" w:firstColumn="1" w:lastColumn="0" w:noHBand="0" w:noVBand="1"/>
      </w:tblPr>
      <w:tblGrid>
        <w:gridCol w:w="7734"/>
        <w:gridCol w:w="1525"/>
      </w:tblGrid>
      <w:tr w:rsidR="0079727F" w:rsidRPr="0079727F" w14:paraId="7419F2F9" w14:textId="77777777" w:rsidTr="00FA4C38">
        <w:tc>
          <w:tcPr>
            <w:tcW w:w="7734" w:type="dxa"/>
          </w:tcPr>
          <w:p w14:paraId="5174C0E8" w14:textId="77777777" w:rsidR="0079727F" w:rsidRPr="0079727F" w:rsidRDefault="0079727F" w:rsidP="0079727F">
            <w:pPr>
              <w:jc w:val="both"/>
              <w:rPr>
                <w:rFonts w:cstheme="minorHAnsi"/>
                <w:b/>
                <w:szCs w:val="24"/>
              </w:rPr>
            </w:pPr>
            <w:r w:rsidRPr="0079727F">
              <w:rPr>
                <w:rFonts w:cstheme="minorHAnsi"/>
                <w:b/>
                <w:szCs w:val="24"/>
              </w:rPr>
              <w:t>Unit 4: Entropy and Gibbs Energy (about 2 weeks), Textbook Sections:</w:t>
            </w:r>
          </w:p>
        </w:tc>
        <w:tc>
          <w:tcPr>
            <w:tcW w:w="1525" w:type="dxa"/>
          </w:tcPr>
          <w:p w14:paraId="071963E5" w14:textId="77777777" w:rsidR="0079727F" w:rsidRPr="0079727F" w:rsidRDefault="0079727F" w:rsidP="0079727F">
            <w:pPr>
              <w:jc w:val="both"/>
              <w:rPr>
                <w:rFonts w:cstheme="minorHAnsi"/>
                <w:b/>
                <w:szCs w:val="24"/>
              </w:rPr>
            </w:pPr>
            <w:r w:rsidRPr="0079727F">
              <w:rPr>
                <w:rFonts w:cstheme="minorHAnsi"/>
                <w:b/>
                <w:szCs w:val="24"/>
              </w:rPr>
              <w:t>Covered by:</w:t>
            </w:r>
          </w:p>
        </w:tc>
      </w:tr>
      <w:tr w:rsidR="0079727F" w:rsidRPr="0079727F" w14:paraId="5AAF2629" w14:textId="77777777" w:rsidTr="00FA4C38">
        <w:tc>
          <w:tcPr>
            <w:tcW w:w="7734" w:type="dxa"/>
          </w:tcPr>
          <w:p w14:paraId="228B2FCC" w14:textId="77777777" w:rsidR="0079727F" w:rsidRPr="0079727F" w:rsidRDefault="0079727F" w:rsidP="0079727F">
            <w:pPr>
              <w:jc w:val="both"/>
              <w:rPr>
                <w:rFonts w:cstheme="minorHAnsi"/>
                <w:szCs w:val="24"/>
              </w:rPr>
            </w:pPr>
            <w:r w:rsidRPr="0079727F">
              <w:rPr>
                <w:rFonts w:cstheme="minorHAnsi"/>
                <w:szCs w:val="24"/>
              </w:rPr>
              <w:t>Gibbs Energy and Thermodynamics (Ch. 17: sections 17.1 – 17.9)</w:t>
            </w:r>
          </w:p>
        </w:tc>
        <w:tc>
          <w:tcPr>
            <w:tcW w:w="1525" w:type="dxa"/>
            <w:vAlign w:val="center"/>
          </w:tcPr>
          <w:p w14:paraId="50B569F8" w14:textId="60A190DE" w:rsidR="0079727F" w:rsidRPr="0079727F" w:rsidRDefault="0079727F" w:rsidP="008C09CD">
            <w:pPr>
              <w:jc w:val="both"/>
              <w:rPr>
                <w:rFonts w:cstheme="minorHAnsi"/>
                <w:szCs w:val="24"/>
              </w:rPr>
            </w:pPr>
            <w:r w:rsidRPr="0079727F">
              <w:rPr>
                <w:rFonts w:cstheme="minorHAnsi"/>
                <w:szCs w:val="24"/>
              </w:rPr>
              <w:t xml:space="preserve">Mar </w:t>
            </w:r>
            <w:r w:rsidR="008C09CD">
              <w:rPr>
                <w:rFonts w:cstheme="minorHAnsi"/>
                <w:szCs w:val="24"/>
              </w:rPr>
              <w:t>19</w:t>
            </w:r>
          </w:p>
        </w:tc>
      </w:tr>
    </w:tbl>
    <w:p w14:paraId="0C57CF49" w14:textId="77777777" w:rsidR="0079727F" w:rsidRPr="0079727F" w:rsidRDefault="0079727F" w:rsidP="0079727F">
      <w:pPr>
        <w:spacing w:after="0" w:line="240" w:lineRule="auto"/>
        <w:jc w:val="both"/>
        <w:rPr>
          <w:rFonts w:cstheme="minorHAnsi"/>
          <w:b/>
          <w:i/>
          <w:szCs w:val="24"/>
        </w:rPr>
      </w:pPr>
      <w:r w:rsidRPr="0079727F">
        <w:rPr>
          <w:rFonts w:cstheme="minorHAnsi"/>
          <w:b/>
          <w:i/>
          <w:szCs w:val="24"/>
        </w:rPr>
        <w:t>Learning objectives</w:t>
      </w:r>
    </w:p>
    <w:p w14:paraId="1FB7D593"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Identify spontaneous and nonspontaneous processes.</w:t>
      </w:r>
    </w:p>
    <w:p w14:paraId="6A8928C3"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Define entropy.</w:t>
      </w:r>
    </w:p>
    <w:p w14:paraId="2AEDC22B"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Understand the second law of thermodynamics.</w:t>
      </w:r>
    </w:p>
    <w:p w14:paraId="7E3EB2B9"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Relate entropy to phase, molar mass, allotropes, and dissolution.</w:t>
      </w:r>
    </w:p>
    <w:p w14:paraId="465B71DF"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Calculate the entropy of the universe, surroundings, and system.</w:t>
      </w:r>
    </w:p>
    <w:p w14:paraId="3D2C4BDB"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Determine the Gibbs energy of a reaction.</w:t>
      </w:r>
    </w:p>
    <w:p w14:paraId="6766F436"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Relate Gibbs energy change of a reaction to the enthalpy change, temperature, and entropy change.</w:t>
      </w:r>
    </w:p>
    <w:p w14:paraId="73B3ABC8"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Relate Gibbs energy to spontaneity.</w:t>
      </w:r>
    </w:p>
    <w:p w14:paraId="4ED214A3"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Determine the change in entropy of a reaction.</w:t>
      </w:r>
    </w:p>
    <w:p w14:paraId="6C6E8A27"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Understand the third law of thermodynamics.</w:t>
      </w:r>
    </w:p>
    <w:p w14:paraId="67B6EB4F"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 xml:space="preserve">Relate </w:t>
      </w:r>
      <w:r w:rsidRPr="0079727F">
        <w:rPr>
          <w:rFonts w:cstheme="minorHAnsi"/>
          <w:szCs w:val="24"/>
        </w:rPr>
        <w:t></w:t>
      </w:r>
      <w:proofErr w:type="spellStart"/>
      <w:r w:rsidRPr="0079727F">
        <w:rPr>
          <w:rFonts w:cstheme="minorHAnsi"/>
          <w:szCs w:val="24"/>
          <w:vertAlign w:val="subscript"/>
        </w:rPr>
        <w:t>r</w:t>
      </w:r>
      <w:r w:rsidRPr="0079727F">
        <w:rPr>
          <w:rFonts w:cstheme="minorHAnsi"/>
          <w:szCs w:val="24"/>
        </w:rPr>
        <w:t>G</w:t>
      </w:r>
      <w:proofErr w:type="spellEnd"/>
      <w:r w:rsidRPr="0079727F">
        <w:rPr>
          <w:rFonts w:cstheme="minorHAnsi"/>
          <w:szCs w:val="24"/>
        </w:rPr>
        <w:t xml:space="preserve">° to </w:t>
      </w:r>
      <w:r w:rsidRPr="0079727F">
        <w:rPr>
          <w:rFonts w:cstheme="minorHAnsi"/>
          <w:szCs w:val="24"/>
        </w:rPr>
        <w:t></w:t>
      </w:r>
      <w:proofErr w:type="spellStart"/>
      <w:r w:rsidRPr="0079727F">
        <w:rPr>
          <w:rFonts w:cstheme="minorHAnsi"/>
          <w:szCs w:val="24"/>
          <w:vertAlign w:val="subscript"/>
        </w:rPr>
        <w:t>r</w:t>
      </w:r>
      <w:r w:rsidRPr="0079727F">
        <w:rPr>
          <w:rFonts w:cstheme="minorHAnsi"/>
          <w:szCs w:val="24"/>
        </w:rPr>
        <w:t>G</w:t>
      </w:r>
      <w:proofErr w:type="spellEnd"/>
      <w:r w:rsidRPr="0079727F">
        <w:rPr>
          <w:rFonts w:cstheme="minorHAnsi"/>
          <w:szCs w:val="24"/>
        </w:rPr>
        <w:t>.</w:t>
      </w:r>
    </w:p>
    <w:p w14:paraId="6F6E1A53" w14:textId="77777777" w:rsidR="0079727F" w:rsidRPr="0079727F" w:rsidRDefault="0079727F" w:rsidP="0079727F">
      <w:pPr>
        <w:numPr>
          <w:ilvl w:val="0"/>
          <w:numId w:val="24"/>
        </w:numPr>
        <w:spacing w:after="0" w:line="240" w:lineRule="auto"/>
        <w:jc w:val="both"/>
        <w:rPr>
          <w:rFonts w:cstheme="minorHAnsi"/>
          <w:szCs w:val="24"/>
        </w:rPr>
      </w:pPr>
      <w:r w:rsidRPr="0079727F">
        <w:rPr>
          <w:rFonts w:cstheme="minorHAnsi"/>
          <w:szCs w:val="24"/>
        </w:rPr>
        <w:t>Relate Gibbs energy to reaction quotient and equilibrium constant.</w:t>
      </w:r>
    </w:p>
    <w:p w14:paraId="6DF4E02E" w14:textId="77777777" w:rsidR="0079727F" w:rsidRPr="0079727F" w:rsidRDefault="0079727F" w:rsidP="0079727F">
      <w:pPr>
        <w:spacing w:after="0" w:line="240" w:lineRule="auto"/>
        <w:jc w:val="both"/>
        <w:rPr>
          <w:rFonts w:cstheme="minorHAnsi"/>
          <w:b/>
          <w:i/>
          <w:szCs w:val="24"/>
        </w:rPr>
      </w:pPr>
      <w:r w:rsidRPr="0079727F">
        <w:rPr>
          <w:rFonts w:cstheme="minorHAnsi"/>
          <w:b/>
          <w:i/>
          <w:szCs w:val="24"/>
        </w:rPr>
        <w:t>Suggested end-of-chapter problems</w:t>
      </w:r>
    </w:p>
    <w:p w14:paraId="664932A1" w14:textId="77777777" w:rsidR="0079727F" w:rsidRPr="0079727F" w:rsidRDefault="0079727F" w:rsidP="0079727F">
      <w:pPr>
        <w:spacing w:after="0" w:line="240" w:lineRule="auto"/>
        <w:jc w:val="both"/>
        <w:rPr>
          <w:rFonts w:cstheme="minorHAnsi"/>
          <w:szCs w:val="24"/>
        </w:rPr>
      </w:pPr>
      <w:r w:rsidRPr="0079727F">
        <w:rPr>
          <w:rFonts w:cstheme="minorHAnsi"/>
          <w:szCs w:val="24"/>
        </w:rPr>
        <w:t xml:space="preserve">Chapter 17: Review Questions: 1-22; 23, 25, 27, 29, 31, 33, 35, 37, 39, 41, 43, 45, 47, 49, 51, 53, 55, 57, 59, 61, 63, 65, 67, 69, 71, 73, 75, 77, 79, 81, 83, 87, 89, 91, 93, 95, 97, 107. </w:t>
      </w:r>
    </w:p>
    <w:p w14:paraId="21283650" w14:textId="77777777" w:rsidR="0079727F" w:rsidRPr="0079727F" w:rsidRDefault="0079727F" w:rsidP="0079727F">
      <w:pPr>
        <w:spacing w:after="0" w:line="240" w:lineRule="auto"/>
        <w:jc w:val="both"/>
        <w:rPr>
          <w:rFonts w:cstheme="minorHAnsi"/>
          <w:szCs w:val="24"/>
        </w:rPr>
      </w:pPr>
    </w:p>
    <w:p w14:paraId="1EB85D27" w14:textId="7937F57B" w:rsidR="0079727F" w:rsidRPr="0079727F" w:rsidRDefault="0079727F" w:rsidP="0079727F">
      <w:pPr>
        <w:spacing w:after="0" w:line="240" w:lineRule="auto"/>
        <w:jc w:val="both"/>
        <w:rPr>
          <w:rFonts w:cstheme="minorHAnsi"/>
          <w:b/>
          <w:i/>
          <w:szCs w:val="24"/>
        </w:rPr>
      </w:pPr>
      <w:r w:rsidRPr="0079727F">
        <w:rPr>
          <w:rFonts w:cstheme="minorHAnsi"/>
          <w:b/>
          <w:szCs w:val="24"/>
        </w:rPr>
        <w:t xml:space="preserve">Quiz 3: Mar </w:t>
      </w:r>
      <w:r w:rsidR="008C09CD">
        <w:rPr>
          <w:rFonts w:cstheme="minorHAnsi"/>
          <w:b/>
          <w:szCs w:val="24"/>
        </w:rPr>
        <w:t>18/19</w:t>
      </w:r>
    </w:p>
    <w:p w14:paraId="21DA5C97" w14:textId="77777777" w:rsidR="0079727F" w:rsidRPr="0079727F" w:rsidRDefault="0079727F" w:rsidP="0079727F">
      <w:pPr>
        <w:spacing w:after="0" w:line="240" w:lineRule="auto"/>
        <w:jc w:val="both"/>
        <w:rPr>
          <w:rFonts w:cstheme="minorHAnsi"/>
          <w:szCs w:val="24"/>
          <w:lang w:val="en-US"/>
        </w:rPr>
      </w:pPr>
      <w:r w:rsidRPr="0079727F">
        <w:rPr>
          <w:rFonts w:cstheme="minorHAnsi"/>
          <w:szCs w:val="24"/>
          <w:lang w:val="en-US"/>
        </w:rPr>
        <w:t xml:space="preserve"> </w:t>
      </w:r>
    </w:p>
    <w:p w14:paraId="511EC1E7" w14:textId="77777777" w:rsidR="0079727F" w:rsidRPr="0079727F" w:rsidRDefault="0079727F" w:rsidP="0079727F">
      <w:pPr>
        <w:spacing w:after="0" w:line="240" w:lineRule="auto"/>
        <w:jc w:val="both"/>
        <w:rPr>
          <w:rFonts w:cstheme="minorHAnsi"/>
          <w:szCs w:val="24"/>
        </w:rPr>
      </w:pPr>
      <w:r w:rsidRPr="0079727F">
        <w:rPr>
          <w:rFonts w:cstheme="minorHAnsi"/>
          <w:szCs w:val="24"/>
        </w:rPr>
        <w:br w:type="page"/>
      </w:r>
    </w:p>
    <w:tbl>
      <w:tblPr>
        <w:tblStyle w:val="TableGrid"/>
        <w:tblW w:w="0" w:type="auto"/>
        <w:tblInd w:w="91" w:type="dxa"/>
        <w:tblLook w:val="04A0" w:firstRow="1" w:lastRow="0" w:firstColumn="1" w:lastColumn="0" w:noHBand="0" w:noVBand="1"/>
      </w:tblPr>
      <w:tblGrid>
        <w:gridCol w:w="7734"/>
        <w:gridCol w:w="1525"/>
      </w:tblGrid>
      <w:tr w:rsidR="0079727F" w:rsidRPr="0079727F" w14:paraId="395AF985" w14:textId="77777777" w:rsidTr="00FA4C38">
        <w:tc>
          <w:tcPr>
            <w:tcW w:w="7734" w:type="dxa"/>
          </w:tcPr>
          <w:p w14:paraId="2401ABD6" w14:textId="77777777" w:rsidR="0079727F" w:rsidRPr="0079727F" w:rsidRDefault="0079727F" w:rsidP="0079727F">
            <w:pPr>
              <w:jc w:val="both"/>
              <w:rPr>
                <w:rFonts w:cstheme="minorHAnsi"/>
                <w:b/>
                <w:szCs w:val="24"/>
              </w:rPr>
            </w:pPr>
            <w:r w:rsidRPr="0079727F">
              <w:rPr>
                <w:rFonts w:cstheme="minorHAnsi"/>
                <w:b/>
                <w:szCs w:val="24"/>
              </w:rPr>
              <w:lastRenderedPageBreak/>
              <w:t>Unit 5: Electrochemistry (about 2 weeks), Textbook Sections:</w:t>
            </w:r>
          </w:p>
        </w:tc>
        <w:tc>
          <w:tcPr>
            <w:tcW w:w="1525" w:type="dxa"/>
          </w:tcPr>
          <w:p w14:paraId="6F2A0050" w14:textId="77777777" w:rsidR="0079727F" w:rsidRPr="0079727F" w:rsidRDefault="0079727F" w:rsidP="0079727F">
            <w:pPr>
              <w:jc w:val="both"/>
              <w:rPr>
                <w:rFonts w:cstheme="minorHAnsi"/>
                <w:b/>
                <w:szCs w:val="24"/>
              </w:rPr>
            </w:pPr>
            <w:r w:rsidRPr="0079727F">
              <w:rPr>
                <w:rFonts w:cstheme="minorHAnsi"/>
                <w:b/>
                <w:szCs w:val="24"/>
              </w:rPr>
              <w:t>Covered by:</w:t>
            </w:r>
          </w:p>
        </w:tc>
      </w:tr>
      <w:tr w:rsidR="0079727F" w:rsidRPr="0079727F" w14:paraId="433C0DAE" w14:textId="77777777" w:rsidTr="00FA4C38">
        <w:tc>
          <w:tcPr>
            <w:tcW w:w="7734" w:type="dxa"/>
          </w:tcPr>
          <w:p w14:paraId="722331EA" w14:textId="77777777" w:rsidR="0079727F" w:rsidRPr="0079727F" w:rsidRDefault="0079727F" w:rsidP="0079727F">
            <w:pPr>
              <w:jc w:val="both"/>
              <w:rPr>
                <w:rFonts w:cstheme="minorHAnsi"/>
                <w:szCs w:val="24"/>
              </w:rPr>
            </w:pPr>
            <w:r w:rsidRPr="0079727F">
              <w:rPr>
                <w:rFonts w:cstheme="minorHAnsi"/>
                <w:szCs w:val="24"/>
              </w:rPr>
              <w:t>Electrochemistry (Ch. 18 (sections 18.2 – 18.8 ))</w:t>
            </w:r>
          </w:p>
        </w:tc>
        <w:tc>
          <w:tcPr>
            <w:tcW w:w="1525" w:type="dxa"/>
            <w:vAlign w:val="center"/>
          </w:tcPr>
          <w:p w14:paraId="4B3ECC9A" w14:textId="3A60C428" w:rsidR="0079727F" w:rsidRPr="0079727F" w:rsidRDefault="008C09CD" w:rsidP="0079727F">
            <w:pPr>
              <w:jc w:val="both"/>
              <w:rPr>
                <w:rFonts w:cstheme="minorHAnsi"/>
                <w:szCs w:val="24"/>
              </w:rPr>
            </w:pPr>
            <w:r>
              <w:rPr>
                <w:rFonts w:cstheme="minorHAnsi"/>
                <w:szCs w:val="24"/>
              </w:rPr>
              <w:t>Apr 7</w:t>
            </w:r>
          </w:p>
        </w:tc>
      </w:tr>
    </w:tbl>
    <w:p w14:paraId="71E5AEF7" w14:textId="77777777" w:rsidR="0079727F" w:rsidRPr="0079727F" w:rsidRDefault="0079727F" w:rsidP="0079727F">
      <w:pPr>
        <w:spacing w:after="0" w:line="240" w:lineRule="auto"/>
        <w:jc w:val="both"/>
        <w:rPr>
          <w:rFonts w:cstheme="minorHAnsi"/>
          <w:b/>
          <w:i/>
          <w:szCs w:val="24"/>
        </w:rPr>
      </w:pPr>
      <w:r w:rsidRPr="0079727F">
        <w:rPr>
          <w:rFonts w:cstheme="minorHAnsi"/>
          <w:b/>
          <w:i/>
          <w:szCs w:val="24"/>
        </w:rPr>
        <w:t>Learning objectives</w:t>
      </w:r>
    </w:p>
    <w:p w14:paraId="13762302" w14:textId="77777777" w:rsidR="0079727F" w:rsidRPr="0079727F" w:rsidRDefault="0079727F" w:rsidP="0079727F">
      <w:pPr>
        <w:numPr>
          <w:ilvl w:val="0"/>
          <w:numId w:val="27"/>
        </w:numPr>
        <w:spacing w:after="0" w:line="240" w:lineRule="auto"/>
        <w:jc w:val="both"/>
        <w:rPr>
          <w:rFonts w:cstheme="minorHAnsi"/>
          <w:szCs w:val="24"/>
        </w:rPr>
      </w:pPr>
      <w:r w:rsidRPr="0079727F">
        <w:rPr>
          <w:rFonts w:cstheme="minorHAnsi"/>
          <w:szCs w:val="24"/>
        </w:rPr>
        <w:t>Use oxidation numbers to identify what is oxidized and what is reduced in a redox reaction.</w:t>
      </w:r>
    </w:p>
    <w:p w14:paraId="3629BF25" w14:textId="77777777" w:rsidR="0079727F" w:rsidRPr="0079727F" w:rsidRDefault="0079727F" w:rsidP="0079727F">
      <w:pPr>
        <w:numPr>
          <w:ilvl w:val="0"/>
          <w:numId w:val="27"/>
        </w:numPr>
        <w:spacing w:after="0" w:line="240" w:lineRule="auto"/>
        <w:jc w:val="both"/>
        <w:rPr>
          <w:rFonts w:cstheme="minorHAnsi"/>
          <w:szCs w:val="24"/>
        </w:rPr>
      </w:pPr>
      <w:r w:rsidRPr="0079727F">
        <w:rPr>
          <w:rFonts w:cstheme="minorHAnsi"/>
          <w:szCs w:val="24"/>
        </w:rPr>
        <w:t>Balance redox reactions using the half-reaction method.</w:t>
      </w:r>
    </w:p>
    <w:p w14:paraId="7A96C9DA" w14:textId="77777777" w:rsidR="0079727F" w:rsidRPr="0079727F" w:rsidRDefault="0079727F" w:rsidP="0079727F">
      <w:pPr>
        <w:numPr>
          <w:ilvl w:val="0"/>
          <w:numId w:val="27"/>
        </w:numPr>
        <w:spacing w:after="0" w:line="240" w:lineRule="auto"/>
        <w:jc w:val="both"/>
        <w:rPr>
          <w:rFonts w:cstheme="minorHAnsi"/>
          <w:szCs w:val="24"/>
        </w:rPr>
      </w:pPr>
      <w:r w:rsidRPr="0079727F">
        <w:rPr>
          <w:rFonts w:cstheme="minorHAnsi"/>
          <w:szCs w:val="24"/>
        </w:rPr>
        <w:t>Describe galvanic cells.</w:t>
      </w:r>
    </w:p>
    <w:p w14:paraId="05CAA11E" w14:textId="77777777" w:rsidR="0079727F" w:rsidRPr="0079727F" w:rsidRDefault="0079727F" w:rsidP="0079727F">
      <w:pPr>
        <w:numPr>
          <w:ilvl w:val="0"/>
          <w:numId w:val="27"/>
        </w:numPr>
        <w:spacing w:after="0" w:line="240" w:lineRule="auto"/>
        <w:jc w:val="both"/>
        <w:rPr>
          <w:rFonts w:cstheme="minorHAnsi"/>
          <w:szCs w:val="24"/>
        </w:rPr>
      </w:pPr>
      <w:r w:rsidRPr="0079727F">
        <w:rPr>
          <w:rFonts w:cstheme="minorHAnsi"/>
          <w:szCs w:val="24"/>
        </w:rPr>
        <w:t>Calculate standard cell potentials.</w:t>
      </w:r>
    </w:p>
    <w:p w14:paraId="4993A52F" w14:textId="77777777" w:rsidR="0079727F" w:rsidRPr="0079727F" w:rsidRDefault="0079727F" w:rsidP="0079727F">
      <w:pPr>
        <w:numPr>
          <w:ilvl w:val="0"/>
          <w:numId w:val="27"/>
        </w:numPr>
        <w:spacing w:after="0" w:line="240" w:lineRule="auto"/>
        <w:jc w:val="both"/>
        <w:rPr>
          <w:rFonts w:cstheme="minorHAnsi"/>
          <w:szCs w:val="24"/>
        </w:rPr>
      </w:pPr>
      <w:r w:rsidRPr="0079727F">
        <w:rPr>
          <w:rFonts w:cstheme="minorHAnsi"/>
          <w:szCs w:val="24"/>
        </w:rPr>
        <w:t>Relate cell potential to the reaction conditions.</w:t>
      </w:r>
    </w:p>
    <w:p w14:paraId="4034D923" w14:textId="77777777" w:rsidR="0079727F" w:rsidRPr="0079727F" w:rsidRDefault="0079727F" w:rsidP="0079727F">
      <w:pPr>
        <w:numPr>
          <w:ilvl w:val="0"/>
          <w:numId w:val="27"/>
        </w:numPr>
        <w:spacing w:after="0" w:line="240" w:lineRule="auto"/>
        <w:jc w:val="both"/>
        <w:rPr>
          <w:rFonts w:cstheme="minorHAnsi"/>
          <w:szCs w:val="24"/>
        </w:rPr>
      </w:pPr>
      <w:r w:rsidRPr="0079727F">
        <w:rPr>
          <w:rFonts w:cstheme="minorHAnsi"/>
          <w:szCs w:val="24"/>
        </w:rPr>
        <w:t>Relate cell potential to equilibrium constant.</w:t>
      </w:r>
    </w:p>
    <w:p w14:paraId="467ADE1E" w14:textId="77777777" w:rsidR="0079727F" w:rsidRPr="0079727F" w:rsidRDefault="0079727F" w:rsidP="0079727F">
      <w:pPr>
        <w:numPr>
          <w:ilvl w:val="0"/>
          <w:numId w:val="27"/>
        </w:numPr>
        <w:spacing w:after="0" w:line="240" w:lineRule="auto"/>
        <w:jc w:val="both"/>
        <w:rPr>
          <w:rFonts w:cstheme="minorHAnsi"/>
          <w:szCs w:val="24"/>
        </w:rPr>
      </w:pPr>
      <w:r w:rsidRPr="0079727F">
        <w:rPr>
          <w:rFonts w:cstheme="minorHAnsi"/>
          <w:szCs w:val="24"/>
        </w:rPr>
        <w:t>Understand electrolysis and its stoichiometry.</w:t>
      </w:r>
    </w:p>
    <w:p w14:paraId="72A80CE5" w14:textId="77777777" w:rsidR="0079727F" w:rsidRPr="0079727F" w:rsidRDefault="0079727F" w:rsidP="0079727F">
      <w:pPr>
        <w:spacing w:after="0" w:line="240" w:lineRule="auto"/>
        <w:jc w:val="both"/>
        <w:rPr>
          <w:rFonts w:cstheme="minorHAnsi"/>
          <w:b/>
          <w:i/>
          <w:szCs w:val="24"/>
        </w:rPr>
      </w:pPr>
      <w:r w:rsidRPr="0079727F">
        <w:rPr>
          <w:rFonts w:cstheme="minorHAnsi"/>
          <w:b/>
          <w:i/>
          <w:szCs w:val="24"/>
        </w:rPr>
        <w:t>Suggested end-of-chapter problems</w:t>
      </w:r>
    </w:p>
    <w:p w14:paraId="3403B1E4" w14:textId="77777777" w:rsidR="0079727F" w:rsidRPr="0079727F" w:rsidRDefault="0079727F" w:rsidP="0079727F">
      <w:pPr>
        <w:spacing w:after="0" w:line="240" w:lineRule="auto"/>
        <w:jc w:val="both"/>
        <w:rPr>
          <w:rFonts w:cstheme="minorHAnsi"/>
          <w:szCs w:val="24"/>
          <w:u w:val="single"/>
        </w:rPr>
      </w:pPr>
      <w:r w:rsidRPr="0079727F">
        <w:rPr>
          <w:rFonts w:cstheme="minorHAnsi"/>
          <w:szCs w:val="24"/>
        </w:rPr>
        <w:t>Chapter 18: Review Questions: 1-36; 37, 39, 41, 43, 45, 47, 49, 51, 53, 55, 57, 59, 61, 63, 65, 67, 69, 71, 73, 75, 77, 79, 81, 83, 85, 87, 89, 91, 95, 97, 99, 103, 105, 109, 111, 113, 115, 117, 119, 121, 123.</w:t>
      </w:r>
    </w:p>
    <w:p w14:paraId="375CB6CA" w14:textId="77777777" w:rsidR="0079727F" w:rsidRDefault="0079727F" w:rsidP="000555CA">
      <w:pPr>
        <w:spacing w:after="0" w:line="240" w:lineRule="auto"/>
        <w:jc w:val="both"/>
        <w:rPr>
          <w:rFonts w:cstheme="minorHAnsi"/>
          <w:szCs w:val="24"/>
        </w:rPr>
      </w:pPr>
    </w:p>
    <w:p w14:paraId="49C4AD07" w14:textId="22D23FAE" w:rsidR="000555CA" w:rsidRPr="00E056E0" w:rsidRDefault="000555CA" w:rsidP="000555CA">
      <w:pPr>
        <w:pStyle w:val="Heading1"/>
      </w:pPr>
      <w:r>
        <w:t>Textbook, Readings, and Course Materials</w:t>
      </w:r>
    </w:p>
    <w:bookmarkEnd w:id="9"/>
    <w:bookmarkEnd w:id="10"/>
    <w:p w14:paraId="687B4058" w14:textId="77777777" w:rsidR="00054157" w:rsidRPr="00054157" w:rsidRDefault="00054157" w:rsidP="00054157">
      <w:pPr>
        <w:spacing w:line="240" w:lineRule="auto"/>
        <w:jc w:val="both"/>
        <w:rPr>
          <w:rFonts w:cstheme="minorHAnsi"/>
          <w:szCs w:val="24"/>
        </w:rPr>
      </w:pPr>
      <w:r w:rsidRPr="00054157">
        <w:rPr>
          <w:rFonts w:cstheme="minorHAnsi"/>
          <w:b/>
          <w:szCs w:val="24"/>
        </w:rPr>
        <w:t>Course website:</w:t>
      </w:r>
      <w:r w:rsidRPr="00054157">
        <w:rPr>
          <w:rFonts w:cstheme="minorHAnsi"/>
          <w:szCs w:val="24"/>
        </w:rPr>
        <w:t xml:space="preserve"> </w:t>
      </w:r>
      <w:hyperlink r:id="rId19" w:history="1">
        <w:r w:rsidRPr="00054157">
          <w:rPr>
            <w:rStyle w:val="Hyperlink"/>
            <w:rFonts w:cstheme="minorHAnsi"/>
            <w:szCs w:val="24"/>
          </w:rPr>
          <w:t>http://umlearn.ca</w:t>
        </w:r>
      </w:hyperlink>
    </w:p>
    <w:p w14:paraId="5B60654E" w14:textId="77777777" w:rsidR="00054157" w:rsidRPr="00054157" w:rsidRDefault="00054157" w:rsidP="003326DB">
      <w:pPr>
        <w:numPr>
          <w:ilvl w:val="0"/>
          <w:numId w:val="17"/>
        </w:numPr>
        <w:spacing w:line="240" w:lineRule="auto"/>
        <w:contextualSpacing/>
        <w:jc w:val="both"/>
        <w:rPr>
          <w:rFonts w:cstheme="minorHAnsi"/>
          <w:szCs w:val="24"/>
        </w:rPr>
      </w:pPr>
      <w:r w:rsidRPr="00054157">
        <w:rPr>
          <w:rFonts w:cstheme="minorHAnsi"/>
          <w:szCs w:val="24"/>
        </w:rPr>
        <w:t xml:space="preserve">Your login name and password is the same as your </w:t>
      </w:r>
      <w:proofErr w:type="spellStart"/>
      <w:r w:rsidRPr="00054157">
        <w:rPr>
          <w:rFonts w:cstheme="minorHAnsi"/>
          <w:szCs w:val="24"/>
        </w:rPr>
        <w:t>UMnetID</w:t>
      </w:r>
      <w:proofErr w:type="spellEnd"/>
      <w:r w:rsidRPr="00054157">
        <w:rPr>
          <w:rFonts w:cstheme="minorHAnsi"/>
          <w:szCs w:val="24"/>
        </w:rPr>
        <w:t>.</w:t>
      </w:r>
    </w:p>
    <w:p w14:paraId="1C1B4C69" w14:textId="77777777" w:rsidR="00054157" w:rsidRPr="00054157" w:rsidRDefault="00054157" w:rsidP="003326DB">
      <w:pPr>
        <w:numPr>
          <w:ilvl w:val="0"/>
          <w:numId w:val="17"/>
        </w:numPr>
        <w:spacing w:line="240" w:lineRule="auto"/>
        <w:contextualSpacing/>
        <w:jc w:val="both"/>
        <w:rPr>
          <w:rFonts w:cstheme="minorHAnsi"/>
          <w:szCs w:val="24"/>
        </w:rPr>
      </w:pPr>
      <w:r w:rsidRPr="00054157">
        <w:rPr>
          <w:rFonts w:cstheme="minorHAnsi"/>
          <w:szCs w:val="24"/>
        </w:rPr>
        <w:t>Information posted on the UM Learn site includes: the full course syllabus, course FAQ, link for Mastering, laboratory information, course-related internet and e-mail links, lecture notes, textbook solutions manual, practice exams, exam keys, marks, and course announcements.</w:t>
      </w:r>
    </w:p>
    <w:p w14:paraId="5E4F2146" w14:textId="77777777" w:rsidR="00054157" w:rsidRPr="00054157" w:rsidRDefault="00054157" w:rsidP="003326DB">
      <w:pPr>
        <w:numPr>
          <w:ilvl w:val="0"/>
          <w:numId w:val="17"/>
        </w:numPr>
        <w:spacing w:line="240" w:lineRule="auto"/>
        <w:contextualSpacing/>
        <w:jc w:val="both"/>
        <w:rPr>
          <w:rFonts w:cstheme="minorHAnsi"/>
          <w:szCs w:val="24"/>
        </w:rPr>
      </w:pPr>
      <w:r w:rsidRPr="00054157">
        <w:rPr>
          <w:rFonts w:cstheme="minorHAnsi"/>
          <w:szCs w:val="24"/>
        </w:rPr>
        <w:t>You will also submit lab reports and receive feedback for them on UM Learn.</w:t>
      </w:r>
    </w:p>
    <w:p w14:paraId="67573806" w14:textId="30ECB8D4" w:rsidR="00054157" w:rsidRPr="003326DB" w:rsidRDefault="00054157" w:rsidP="003326DB">
      <w:pPr>
        <w:numPr>
          <w:ilvl w:val="0"/>
          <w:numId w:val="17"/>
        </w:numPr>
        <w:spacing w:line="240" w:lineRule="auto"/>
        <w:contextualSpacing/>
        <w:jc w:val="both"/>
        <w:rPr>
          <w:rFonts w:cstheme="minorHAnsi"/>
          <w:szCs w:val="24"/>
        </w:rPr>
      </w:pPr>
      <w:r w:rsidRPr="00054157">
        <w:rPr>
          <w:rFonts w:cstheme="minorHAnsi"/>
          <w:szCs w:val="24"/>
        </w:rPr>
        <w:t xml:space="preserve">You should check UM Learn </w:t>
      </w:r>
      <w:r w:rsidRPr="00054157">
        <w:rPr>
          <w:rFonts w:cstheme="minorHAnsi"/>
          <w:b/>
          <w:szCs w:val="24"/>
        </w:rPr>
        <w:t>daily</w:t>
      </w:r>
      <w:r w:rsidRPr="00054157">
        <w:rPr>
          <w:rFonts w:cstheme="minorHAnsi"/>
          <w:szCs w:val="24"/>
        </w:rPr>
        <w:t xml:space="preserve"> for course news and information.</w:t>
      </w:r>
    </w:p>
    <w:p w14:paraId="3D590C24" w14:textId="77777777" w:rsidR="003326DB" w:rsidRDefault="003326DB" w:rsidP="00054157">
      <w:pPr>
        <w:spacing w:line="240" w:lineRule="auto"/>
        <w:jc w:val="both"/>
        <w:rPr>
          <w:rFonts w:cstheme="minorHAnsi"/>
          <w:b/>
          <w:bCs/>
          <w:szCs w:val="24"/>
        </w:rPr>
      </w:pPr>
    </w:p>
    <w:p w14:paraId="42FD97BF" w14:textId="6A46E8AC" w:rsidR="00054157" w:rsidRPr="00054157" w:rsidRDefault="00054157" w:rsidP="00054157">
      <w:pPr>
        <w:spacing w:line="240" w:lineRule="auto"/>
        <w:jc w:val="both"/>
        <w:rPr>
          <w:rFonts w:cstheme="minorHAnsi"/>
          <w:b/>
          <w:bCs/>
          <w:szCs w:val="24"/>
        </w:rPr>
      </w:pPr>
      <w:r w:rsidRPr="00054157">
        <w:rPr>
          <w:rFonts w:cstheme="minorHAnsi"/>
          <w:b/>
          <w:bCs/>
          <w:szCs w:val="24"/>
        </w:rPr>
        <w:t>Required Course Materials</w:t>
      </w:r>
    </w:p>
    <w:p w14:paraId="15B35ABF" w14:textId="1F032529" w:rsidR="00054157" w:rsidRPr="00054157" w:rsidRDefault="00054157" w:rsidP="00054157">
      <w:pPr>
        <w:spacing w:line="240" w:lineRule="auto"/>
        <w:jc w:val="both"/>
        <w:rPr>
          <w:rFonts w:cstheme="minorHAnsi"/>
          <w:bCs/>
          <w:szCs w:val="24"/>
          <w:lang w:val="en-US"/>
        </w:rPr>
      </w:pPr>
      <w:r w:rsidRPr="00054157">
        <w:rPr>
          <w:rFonts w:cstheme="minorHAnsi"/>
          <w:b/>
          <w:bCs/>
          <w:szCs w:val="24"/>
        </w:rPr>
        <w:t>Note: the textbook is the same as that used in CHEM 1300 in Fall 201</w:t>
      </w:r>
      <w:bookmarkStart w:id="11" w:name="Things_To_Do_in_Preparation_for_CHEM_130"/>
      <w:bookmarkStart w:id="12" w:name="Course_Materials"/>
      <w:bookmarkEnd w:id="11"/>
      <w:bookmarkEnd w:id="12"/>
      <w:r w:rsidR="00BA7C7F">
        <w:rPr>
          <w:rFonts w:cstheme="minorHAnsi"/>
          <w:b/>
          <w:bCs/>
          <w:szCs w:val="24"/>
        </w:rPr>
        <w:t>9</w:t>
      </w:r>
      <w:r w:rsidRPr="00054157">
        <w:rPr>
          <w:rFonts w:cstheme="minorHAnsi"/>
          <w:b/>
          <w:bCs/>
          <w:szCs w:val="24"/>
        </w:rPr>
        <w:t>. If you purchased this last term, there is no further cost to use e-text and Mastering Chemistry for CHEM 1310.</w:t>
      </w:r>
    </w:p>
    <w:p w14:paraId="1CAD1B7E" w14:textId="77777777" w:rsidR="00054157" w:rsidRPr="00054157" w:rsidRDefault="00054157" w:rsidP="00054157">
      <w:pPr>
        <w:numPr>
          <w:ilvl w:val="0"/>
          <w:numId w:val="19"/>
        </w:numPr>
        <w:spacing w:line="240" w:lineRule="auto"/>
        <w:jc w:val="both"/>
        <w:rPr>
          <w:rFonts w:cstheme="minorHAnsi"/>
          <w:b/>
          <w:bCs/>
          <w:szCs w:val="24"/>
          <w:lang w:val="en-US"/>
        </w:rPr>
      </w:pPr>
      <w:r w:rsidRPr="00054157">
        <w:rPr>
          <w:rFonts w:cstheme="minorHAnsi"/>
          <w:b/>
          <w:bCs/>
          <w:szCs w:val="24"/>
          <w:lang w:val="en-US"/>
        </w:rPr>
        <w:t xml:space="preserve">Textbook and online homework: N. </w:t>
      </w:r>
      <w:proofErr w:type="spellStart"/>
      <w:r w:rsidRPr="00054157">
        <w:rPr>
          <w:rFonts w:cstheme="minorHAnsi"/>
          <w:b/>
          <w:bCs/>
          <w:szCs w:val="24"/>
          <w:lang w:val="en-US"/>
        </w:rPr>
        <w:t>Tro</w:t>
      </w:r>
      <w:proofErr w:type="spellEnd"/>
      <w:r w:rsidRPr="00054157">
        <w:rPr>
          <w:rFonts w:cstheme="minorHAnsi"/>
          <w:b/>
          <w:bCs/>
          <w:szCs w:val="24"/>
          <w:lang w:val="en-US"/>
        </w:rPr>
        <w:t xml:space="preserve">, T.D. </w:t>
      </w:r>
      <w:proofErr w:type="spellStart"/>
      <w:r w:rsidRPr="00054157">
        <w:rPr>
          <w:rFonts w:cstheme="minorHAnsi"/>
          <w:b/>
          <w:bCs/>
          <w:szCs w:val="24"/>
          <w:lang w:val="en-US"/>
        </w:rPr>
        <w:t>Fridgen</w:t>
      </w:r>
      <w:proofErr w:type="spellEnd"/>
      <w:r w:rsidRPr="00054157">
        <w:rPr>
          <w:rFonts w:cstheme="minorHAnsi"/>
          <w:b/>
          <w:bCs/>
          <w:szCs w:val="24"/>
          <w:lang w:val="en-US"/>
        </w:rPr>
        <w:t>, L.E. Shaw; Chemistry: A Molecular Approach, Second Canadian Edition, and Mastering Chemistry. There are four options:</w:t>
      </w:r>
    </w:p>
    <w:p w14:paraId="38047CE7" w14:textId="77777777" w:rsidR="00054157" w:rsidRPr="00054157" w:rsidRDefault="00054157" w:rsidP="00054157">
      <w:pPr>
        <w:numPr>
          <w:ilvl w:val="0"/>
          <w:numId w:val="18"/>
        </w:numPr>
        <w:spacing w:line="240" w:lineRule="auto"/>
        <w:jc w:val="both"/>
        <w:rPr>
          <w:rFonts w:cstheme="minorHAnsi"/>
          <w:bCs/>
          <w:szCs w:val="24"/>
          <w:lang w:val="en-US"/>
        </w:rPr>
      </w:pPr>
      <w:r w:rsidRPr="00054157">
        <w:rPr>
          <w:rFonts w:cstheme="minorHAnsi"/>
          <w:bCs/>
          <w:szCs w:val="24"/>
          <w:lang w:val="en-US"/>
        </w:rPr>
        <w:t xml:space="preserve">E-text with Mastering Chemistry: ISBN: 9780134381954, price: $115.00. Available in the Bookstore or online at: </w:t>
      </w:r>
      <w:hyperlink r:id="rId20" w:history="1">
        <w:r w:rsidRPr="00054157">
          <w:rPr>
            <w:rStyle w:val="Hyperlink"/>
            <w:rFonts w:cstheme="minorHAnsi"/>
            <w:bCs/>
            <w:szCs w:val="24"/>
            <w:lang w:val="en-US"/>
          </w:rPr>
          <w:t>http://bookstore.umanitoba.ca/SiteText.aspx?id=8773</w:t>
        </w:r>
      </w:hyperlink>
    </w:p>
    <w:p w14:paraId="1F387260" w14:textId="77777777" w:rsidR="00054157" w:rsidRPr="00054157" w:rsidRDefault="00054157" w:rsidP="00054157">
      <w:pPr>
        <w:numPr>
          <w:ilvl w:val="0"/>
          <w:numId w:val="18"/>
        </w:numPr>
        <w:spacing w:line="240" w:lineRule="auto"/>
        <w:jc w:val="both"/>
        <w:rPr>
          <w:rFonts w:cstheme="minorHAnsi"/>
          <w:bCs/>
          <w:szCs w:val="24"/>
          <w:lang w:val="en-US"/>
        </w:rPr>
      </w:pPr>
      <w:r w:rsidRPr="00054157">
        <w:rPr>
          <w:rFonts w:cstheme="minorHAnsi"/>
          <w:bCs/>
          <w:szCs w:val="24"/>
          <w:lang w:val="en-US"/>
        </w:rPr>
        <w:t xml:space="preserve">E-text with Mastering Chemistry bundled with a binder-ready copy of the textbook: ISBN: </w:t>
      </w:r>
      <w:r w:rsidRPr="00054157">
        <w:rPr>
          <w:rFonts w:cstheme="minorHAnsi"/>
          <w:szCs w:val="24"/>
        </w:rPr>
        <w:t>9780134628592, price: $130.00. Available in the Bookstore.</w:t>
      </w:r>
    </w:p>
    <w:p w14:paraId="3A684390" w14:textId="295E4FD2" w:rsidR="00054157" w:rsidRPr="00054157" w:rsidRDefault="00054157" w:rsidP="0041099E">
      <w:pPr>
        <w:numPr>
          <w:ilvl w:val="0"/>
          <w:numId w:val="18"/>
        </w:numPr>
        <w:spacing w:line="240" w:lineRule="auto"/>
        <w:jc w:val="both"/>
        <w:rPr>
          <w:rFonts w:cstheme="minorHAnsi"/>
          <w:bCs/>
          <w:szCs w:val="24"/>
          <w:lang w:val="en-US"/>
        </w:rPr>
      </w:pPr>
      <w:r w:rsidRPr="00054157">
        <w:rPr>
          <w:rFonts w:cstheme="minorHAnsi"/>
          <w:bCs/>
          <w:szCs w:val="24"/>
          <w:lang w:val="en-US"/>
        </w:rPr>
        <w:t>Access to Mastering Chemistry without the e-text: can be purchased for $75 during Mastering Chemistry registration (see below).</w:t>
      </w:r>
      <w:r w:rsidR="0041099E" w:rsidRPr="00054157">
        <w:rPr>
          <w:rFonts w:cstheme="minorHAnsi"/>
          <w:bCs/>
          <w:szCs w:val="24"/>
          <w:lang w:val="en-US"/>
        </w:rPr>
        <w:t xml:space="preserve"> </w:t>
      </w:r>
    </w:p>
    <w:p w14:paraId="4CF4AF59" w14:textId="2AE71643" w:rsidR="00054157" w:rsidRPr="00054157" w:rsidRDefault="00054157" w:rsidP="00054157">
      <w:pPr>
        <w:numPr>
          <w:ilvl w:val="0"/>
          <w:numId w:val="19"/>
        </w:numPr>
        <w:spacing w:line="240" w:lineRule="auto"/>
        <w:jc w:val="both"/>
        <w:rPr>
          <w:rFonts w:cstheme="minorHAnsi"/>
          <w:szCs w:val="24"/>
          <w:lang w:val="en-US"/>
        </w:rPr>
      </w:pPr>
      <w:r w:rsidRPr="00054157">
        <w:rPr>
          <w:rFonts w:cstheme="minorHAnsi"/>
          <w:b/>
          <w:bCs/>
          <w:szCs w:val="24"/>
          <w:lang w:val="en-US"/>
        </w:rPr>
        <w:t>CHEM 1310 Laboratory Manual, Winter-Summer 20</w:t>
      </w:r>
      <w:r w:rsidR="00BA7C7F">
        <w:rPr>
          <w:rFonts w:cstheme="minorHAnsi"/>
          <w:b/>
          <w:bCs/>
          <w:szCs w:val="24"/>
          <w:lang w:val="en-US"/>
        </w:rPr>
        <w:t>20</w:t>
      </w:r>
      <w:r w:rsidRPr="00054157">
        <w:rPr>
          <w:rFonts w:cstheme="minorHAnsi"/>
          <w:b/>
          <w:bCs/>
          <w:szCs w:val="24"/>
          <w:lang w:val="en-US"/>
        </w:rPr>
        <w:t xml:space="preserve">: </w:t>
      </w:r>
      <w:r w:rsidRPr="00054157">
        <w:rPr>
          <w:rFonts w:cstheme="minorHAnsi"/>
          <w:szCs w:val="24"/>
          <w:lang w:val="en-US"/>
        </w:rPr>
        <w:t>ISBN 9780100000438. Bookstore price: $15.95</w:t>
      </w:r>
    </w:p>
    <w:p w14:paraId="61F7C079" w14:textId="77777777" w:rsidR="00054157" w:rsidRPr="00054157" w:rsidRDefault="00054157" w:rsidP="00054157">
      <w:pPr>
        <w:numPr>
          <w:ilvl w:val="0"/>
          <w:numId w:val="19"/>
        </w:numPr>
        <w:spacing w:line="240" w:lineRule="auto"/>
        <w:jc w:val="both"/>
        <w:rPr>
          <w:rFonts w:cstheme="minorHAnsi"/>
          <w:szCs w:val="24"/>
        </w:rPr>
      </w:pPr>
      <w:r w:rsidRPr="00054157">
        <w:rPr>
          <w:rFonts w:cstheme="minorHAnsi"/>
          <w:b/>
          <w:szCs w:val="24"/>
        </w:rPr>
        <w:t xml:space="preserve">Laboratory coat and safety glasses </w:t>
      </w:r>
      <w:r w:rsidRPr="00054157">
        <w:rPr>
          <w:rFonts w:cstheme="minorHAnsi"/>
          <w:szCs w:val="24"/>
        </w:rPr>
        <w:t xml:space="preserve">are </w:t>
      </w:r>
      <w:r w:rsidRPr="00054157">
        <w:rPr>
          <w:rFonts w:cstheme="minorHAnsi"/>
          <w:b/>
          <w:i/>
          <w:szCs w:val="24"/>
        </w:rPr>
        <w:t>required</w:t>
      </w:r>
      <w:r w:rsidRPr="00054157">
        <w:rPr>
          <w:rFonts w:cstheme="minorHAnsi"/>
          <w:szCs w:val="24"/>
        </w:rPr>
        <w:t xml:space="preserve"> in the CHEM 1310 Laboratory Program. The Chemistry Graduate Student Association sells new lab coats and safety glasses; location and times of these sales will be announced in class. Lab coats and safety glasses are also available in the Bookstore.</w:t>
      </w:r>
    </w:p>
    <w:p w14:paraId="2E7BB7A8" w14:textId="2F93787F" w:rsidR="00054157" w:rsidRPr="00054157" w:rsidRDefault="00054157" w:rsidP="00054157">
      <w:pPr>
        <w:spacing w:line="240" w:lineRule="auto"/>
        <w:jc w:val="both"/>
        <w:rPr>
          <w:rFonts w:cstheme="minorHAnsi"/>
          <w:b/>
          <w:bCs/>
          <w:szCs w:val="24"/>
        </w:rPr>
      </w:pPr>
      <w:r w:rsidRPr="00054157">
        <w:rPr>
          <w:rFonts w:cstheme="minorHAnsi"/>
          <w:b/>
          <w:bCs/>
          <w:szCs w:val="24"/>
        </w:rPr>
        <w:t>Mastering Chemistry</w:t>
      </w:r>
    </w:p>
    <w:p w14:paraId="5B41817F" w14:textId="77777777" w:rsidR="00054157" w:rsidRPr="00054157" w:rsidRDefault="00054157" w:rsidP="00054157">
      <w:pPr>
        <w:spacing w:line="240" w:lineRule="auto"/>
        <w:jc w:val="both"/>
        <w:rPr>
          <w:rFonts w:cstheme="minorHAnsi"/>
          <w:bCs/>
          <w:szCs w:val="24"/>
        </w:rPr>
      </w:pPr>
      <w:r w:rsidRPr="00054157">
        <w:rPr>
          <w:rFonts w:cstheme="minorHAnsi"/>
          <w:bCs/>
          <w:szCs w:val="24"/>
        </w:rPr>
        <w:lastRenderedPageBreak/>
        <w:t>Mastering Chemistry is the online homework system in which you will complete six assignments. Thus, purchasing access to Mastering Chemistry is mandatory for CHEM 1310.</w:t>
      </w:r>
    </w:p>
    <w:p w14:paraId="7B11BA54" w14:textId="1F6DBFC1" w:rsidR="00054157" w:rsidRPr="00054157" w:rsidRDefault="00054157" w:rsidP="00054157">
      <w:pPr>
        <w:numPr>
          <w:ilvl w:val="0"/>
          <w:numId w:val="23"/>
        </w:numPr>
        <w:spacing w:line="240" w:lineRule="auto"/>
        <w:jc w:val="both"/>
        <w:rPr>
          <w:rFonts w:cstheme="minorHAnsi"/>
          <w:bCs/>
          <w:szCs w:val="24"/>
        </w:rPr>
      </w:pPr>
      <w:r w:rsidRPr="00054157">
        <w:rPr>
          <w:rFonts w:cstheme="minorHAnsi"/>
          <w:bCs/>
          <w:szCs w:val="24"/>
        </w:rPr>
        <w:t>Students who purchased Mastering Chemistry in the Fall 201</w:t>
      </w:r>
      <w:r w:rsidR="00BD58B9">
        <w:rPr>
          <w:rFonts w:cstheme="minorHAnsi"/>
          <w:bCs/>
          <w:szCs w:val="24"/>
        </w:rPr>
        <w:t>9</w:t>
      </w:r>
      <w:r w:rsidRPr="00054157">
        <w:rPr>
          <w:rFonts w:cstheme="minorHAnsi"/>
          <w:bCs/>
          <w:szCs w:val="24"/>
        </w:rPr>
        <w:t xml:space="preserve"> semester for CHEM 1300 can continue using their Mastering access at no additional charge.</w:t>
      </w:r>
    </w:p>
    <w:p w14:paraId="72261682" w14:textId="77777777" w:rsidR="00054157" w:rsidRPr="00054157" w:rsidRDefault="00054157" w:rsidP="00054157">
      <w:pPr>
        <w:numPr>
          <w:ilvl w:val="0"/>
          <w:numId w:val="23"/>
        </w:numPr>
        <w:spacing w:line="240" w:lineRule="auto"/>
        <w:jc w:val="both"/>
        <w:rPr>
          <w:rFonts w:cstheme="minorHAnsi"/>
          <w:bCs/>
          <w:szCs w:val="24"/>
        </w:rPr>
      </w:pPr>
      <w:r w:rsidRPr="00054157">
        <w:rPr>
          <w:rFonts w:cstheme="minorHAnsi"/>
          <w:bCs/>
          <w:szCs w:val="24"/>
        </w:rPr>
        <w:t xml:space="preserve">For those who purchased access to Mastering Chemistry with the e-text, the e-text will be available through the Mastering Chemistry interface.  </w:t>
      </w:r>
    </w:p>
    <w:p w14:paraId="3A3A6BF1" w14:textId="77777777" w:rsidR="00054157" w:rsidRPr="00054157" w:rsidRDefault="00054157" w:rsidP="00054157">
      <w:pPr>
        <w:spacing w:line="240" w:lineRule="auto"/>
        <w:jc w:val="both"/>
        <w:rPr>
          <w:rFonts w:cstheme="minorHAnsi"/>
          <w:bCs/>
          <w:szCs w:val="24"/>
        </w:rPr>
      </w:pPr>
      <w:r w:rsidRPr="00054157">
        <w:rPr>
          <w:rFonts w:cstheme="minorHAnsi"/>
          <w:bCs/>
          <w:szCs w:val="24"/>
        </w:rPr>
        <w:t>In addition to the for-credit exercises on Mastering Chemistry, there are many review and practice exercises available (no credit). We encourage you to at least review the first three practice exercises:</w:t>
      </w:r>
    </w:p>
    <w:p w14:paraId="6E4BD9FC" w14:textId="77777777" w:rsidR="00054157" w:rsidRPr="00054157" w:rsidRDefault="00054157" w:rsidP="00054157">
      <w:pPr>
        <w:numPr>
          <w:ilvl w:val="0"/>
          <w:numId w:val="21"/>
        </w:numPr>
        <w:spacing w:line="240" w:lineRule="auto"/>
        <w:jc w:val="both"/>
        <w:rPr>
          <w:rFonts w:cstheme="minorHAnsi"/>
          <w:bCs/>
          <w:szCs w:val="24"/>
        </w:rPr>
      </w:pPr>
      <w:r w:rsidRPr="00054157">
        <w:rPr>
          <w:rFonts w:cstheme="minorHAnsi"/>
          <w:bCs/>
          <w:szCs w:val="24"/>
        </w:rPr>
        <w:t xml:space="preserve">“Introduction to Mastering Chemistry” provides you with an overview of how different types of answers are entered in Mastering Chemistry. </w:t>
      </w:r>
      <w:r w:rsidRPr="00054157">
        <w:rPr>
          <w:rFonts w:cstheme="minorHAnsi"/>
          <w:b/>
          <w:bCs/>
          <w:i/>
          <w:szCs w:val="24"/>
        </w:rPr>
        <w:t>It is strongly recommended that all students complete this exercise before attempting for-credit work.</w:t>
      </w:r>
      <w:r w:rsidRPr="00054157">
        <w:rPr>
          <w:rFonts w:cstheme="minorHAnsi"/>
          <w:bCs/>
          <w:szCs w:val="24"/>
        </w:rPr>
        <w:t xml:space="preserve"> No concessions will be made for incorrect input of answers in for-credit exercises.</w:t>
      </w:r>
    </w:p>
    <w:p w14:paraId="6EF685CA" w14:textId="77777777" w:rsidR="00054157" w:rsidRPr="00054157" w:rsidRDefault="00054157" w:rsidP="00054157">
      <w:pPr>
        <w:numPr>
          <w:ilvl w:val="0"/>
          <w:numId w:val="21"/>
        </w:numPr>
        <w:spacing w:line="240" w:lineRule="auto"/>
        <w:jc w:val="both"/>
        <w:rPr>
          <w:rFonts w:cstheme="minorHAnsi"/>
          <w:bCs/>
          <w:szCs w:val="24"/>
        </w:rPr>
      </w:pPr>
      <w:r w:rsidRPr="00054157">
        <w:rPr>
          <w:rFonts w:cstheme="minorHAnsi"/>
          <w:bCs/>
          <w:szCs w:val="24"/>
        </w:rPr>
        <w:t>“Chemistry Primer Semester 1” reviews the math skills and chemistry skills you will require to succeed in CHEM 1310</w:t>
      </w:r>
    </w:p>
    <w:p w14:paraId="0277904C" w14:textId="77777777" w:rsidR="00054157" w:rsidRPr="00054157" w:rsidRDefault="00054157" w:rsidP="00054157">
      <w:pPr>
        <w:numPr>
          <w:ilvl w:val="0"/>
          <w:numId w:val="21"/>
        </w:numPr>
        <w:spacing w:line="240" w:lineRule="auto"/>
        <w:jc w:val="both"/>
        <w:rPr>
          <w:rFonts w:cstheme="minorHAnsi"/>
          <w:bCs/>
          <w:szCs w:val="24"/>
        </w:rPr>
      </w:pPr>
      <w:r w:rsidRPr="00054157">
        <w:rPr>
          <w:rFonts w:cstheme="minorHAnsi"/>
          <w:bCs/>
          <w:szCs w:val="24"/>
        </w:rPr>
        <w:t>“Chemistry Primer Semester 2” reviews many chemistry skills you will require and introduces some of the topics you will see in CHEM 1310.</w:t>
      </w:r>
    </w:p>
    <w:p w14:paraId="3FE7551A" w14:textId="77777777" w:rsidR="00054157" w:rsidRPr="00054157" w:rsidRDefault="00054157" w:rsidP="00054157">
      <w:pPr>
        <w:numPr>
          <w:ilvl w:val="0"/>
          <w:numId w:val="21"/>
        </w:numPr>
        <w:spacing w:line="240" w:lineRule="auto"/>
        <w:jc w:val="both"/>
        <w:rPr>
          <w:rFonts w:cstheme="minorHAnsi"/>
          <w:bCs/>
          <w:szCs w:val="24"/>
        </w:rPr>
      </w:pPr>
      <w:r w:rsidRPr="00054157">
        <w:rPr>
          <w:rFonts w:cstheme="minorHAnsi"/>
          <w:bCs/>
          <w:szCs w:val="24"/>
        </w:rPr>
        <w:t>The many Dynamic Study Modules are meant to guide your practice in a variety of Chemistry topics that cover both High School review and CHEM 1300 course material.</w:t>
      </w:r>
    </w:p>
    <w:p w14:paraId="28B8A7B5" w14:textId="77777777" w:rsidR="00054157" w:rsidRPr="00054157" w:rsidRDefault="00054157" w:rsidP="00054157">
      <w:pPr>
        <w:spacing w:line="240" w:lineRule="auto"/>
        <w:jc w:val="both"/>
        <w:rPr>
          <w:rFonts w:cstheme="minorHAnsi"/>
          <w:b/>
          <w:szCs w:val="24"/>
        </w:rPr>
      </w:pPr>
      <w:r w:rsidRPr="00054157">
        <w:rPr>
          <w:rFonts w:cstheme="minorHAnsi"/>
          <w:b/>
          <w:szCs w:val="24"/>
        </w:rPr>
        <w:t>Registering for Mastering Chemistry</w:t>
      </w:r>
    </w:p>
    <w:p w14:paraId="4F068C64" w14:textId="77777777" w:rsidR="00054157" w:rsidRPr="00054157" w:rsidRDefault="00054157" w:rsidP="00054157">
      <w:pPr>
        <w:numPr>
          <w:ilvl w:val="0"/>
          <w:numId w:val="20"/>
        </w:numPr>
        <w:spacing w:line="240" w:lineRule="auto"/>
        <w:jc w:val="both"/>
        <w:rPr>
          <w:rFonts w:cstheme="minorHAnsi"/>
          <w:szCs w:val="24"/>
        </w:rPr>
      </w:pPr>
      <w:r w:rsidRPr="00054157">
        <w:rPr>
          <w:rFonts w:cstheme="minorHAnsi"/>
          <w:szCs w:val="24"/>
        </w:rPr>
        <w:t xml:space="preserve">Log into UM Learn using your </w:t>
      </w:r>
      <w:proofErr w:type="spellStart"/>
      <w:r w:rsidRPr="00054157">
        <w:rPr>
          <w:rFonts w:cstheme="minorHAnsi"/>
          <w:szCs w:val="24"/>
        </w:rPr>
        <w:t>UMnetID</w:t>
      </w:r>
      <w:proofErr w:type="spellEnd"/>
      <w:r w:rsidRPr="00054157">
        <w:rPr>
          <w:rFonts w:cstheme="minorHAnsi"/>
          <w:szCs w:val="24"/>
        </w:rPr>
        <w:t xml:space="preserve"> (</w:t>
      </w:r>
      <w:r w:rsidRPr="00054157">
        <w:rPr>
          <w:rFonts w:cstheme="minorHAnsi"/>
          <w:b/>
          <w:i/>
          <w:szCs w:val="24"/>
        </w:rPr>
        <w:t>must</w:t>
      </w:r>
      <w:r w:rsidRPr="00054157">
        <w:rPr>
          <w:rFonts w:cstheme="minorHAnsi"/>
          <w:szCs w:val="24"/>
        </w:rPr>
        <w:t xml:space="preserve"> be your account) and go to the CHEM 1310 course site.</w:t>
      </w:r>
    </w:p>
    <w:p w14:paraId="4944B6AA" w14:textId="77777777" w:rsidR="00054157" w:rsidRPr="00054157" w:rsidRDefault="00054157" w:rsidP="00054157">
      <w:pPr>
        <w:numPr>
          <w:ilvl w:val="0"/>
          <w:numId w:val="20"/>
        </w:numPr>
        <w:spacing w:line="240" w:lineRule="auto"/>
        <w:jc w:val="both"/>
        <w:rPr>
          <w:rFonts w:cstheme="minorHAnsi"/>
          <w:szCs w:val="24"/>
        </w:rPr>
      </w:pPr>
      <w:r w:rsidRPr="00054157">
        <w:rPr>
          <w:rFonts w:cstheme="minorHAnsi"/>
          <w:szCs w:val="24"/>
        </w:rPr>
        <w:t xml:space="preserve">Click on </w:t>
      </w:r>
      <w:r w:rsidRPr="00054157">
        <w:rPr>
          <w:rFonts w:cstheme="minorHAnsi"/>
          <w:b/>
          <w:szCs w:val="24"/>
        </w:rPr>
        <w:t xml:space="preserve">Resources / Content / Mastering Chemistry / </w:t>
      </w:r>
      <w:proofErr w:type="spellStart"/>
      <w:r w:rsidRPr="00054157">
        <w:rPr>
          <w:rFonts w:cstheme="minorHAnsi"/>
          <w:b/>
          <w:szCs w:val="24"/>
        </w:rPr>
        <w:t>MyLab</w:t>
      </w:r>
      <w:proofErr w:type="spellEnd"/>
      <w:r w:rsidRPr="00054157">
        <w:rPr>
          <w:rFonts w:cstheme="minorHAnsi"/>
          <w:b/>
          <w:szCs w:val="24"/>
        </w:rPr>
        <w:t xml:space="preserve"> &amp; Mastering Links launch. </w:t>
      </w:r>
      <w:r w:rsidRPr="00054157">
        <w:rPr>
          <w:rFonts w:cstheme="minorHAnsi"/>
          <w:szCs w:val="24"/>
          <w:lang w:val="en-US"/>
        </w:rPr>
        <w:t xml:space="preserve">For initial registration, your </w:t>
      </w:r>
      <w:r w:rsidRPr="00054157">
        <w:rPr>
          <w:rFonts w:cstheme="minorHAnsi"/>
          <w:szCs w:val="24"/>
        </w:rPr>
        <w:t>Mastering Chemistry</w:t>
      </w:r>
      <w:r w:rsidRPr="00054157">
        <w:rPr>
          <w:rFonts w:cstheme="minorHAnsi"/>
          <w:szCs w:val="24"/>
          <w:lang w:val="en-US"/>
        </w:rPr>
        <w:t xml:space="preserve"> account </w:t>
      </w:r>
      <w:r w:rsidRPr="00054157">
        <w:rPr>
          <w:rFonts w:cstheme="minorHAnsi"/>
          <w:b/>
          <w:i/>
          <w:szCs w:val="24"/>
          <w:lang w:val="en-US"/>
        </w:rPr>
        <w:t>must</w:t>
      </w:r>
      <w:r w:rsidRPr="00054157">
        <w:rPr>
          <w:rFonts w:cstheme="minorHAnsi"/>
          <w:szCs w:val="24"/>
          <w:lang w:val="en-US"/>
        </w:rPr>
        <w:t xml:space="preserve"> be accessed through this link.</w:t>
      </w:r>
    </w:p>
    <w:p w14:paraId="6C206588" w14:textId="77777777" w:rsidR="00054157" w:rsidRPr="00054157" w:rsidRDefault="00054157" w:rsidP="00054157">
      <w:pPr>
        <w:numPr>
          <w:ilvl w:val="0"/>
          <w:numId w:val="20"/>
        </w:numPr>
        <w:spacing w:line="240" w:lineRule="auto"/>
        <w:jc w:val="both"/>
        <w:rPr>
          <w:rFonts w:cstheme="minorHAnsi"/>
          <w:szCs w:val="24"/>
        </w:rPr>
      </w:pPr>
      <w:r w:rsidRPr="00054157">
        <w:rPr>
          <w:rFonts w:cstheme="minorHAnsi"/>
          <w:szCs w:val="24"/>
          <w:lang w:val="en-US"/>
        </w:rPr>
        <w:t xml:space="preserve">Click on “Pearson </w:t>
      </w:r>
      <w:proofErr w:type="spellStart"/>
      <w:r w:rsidRPr="00054157">
        <w:rPr>
          <w:rFonts w:cstheme="minorHAnsi"/>
          <w:szCs w:val="24"/>
          <w:lang w:val="en-US"/>
        </w:rPr>
        <w:t>MyLab</w:t>
      </w:r>
      <w:proofErr w:type="spellEnd"/>
      <w:r w:rsidRPr="00054157">
        <w:rPr>
          <w:rFonts w:cstheme="minorHAnsi"/>
          <w:szCs w:val="24"/>
          <w:lang w:val="en-US"/>
        </w:rPr>
        <w:t xml:space="preserve"> and Mastering” in the new page.</w:t>
      </w:r>
    </w:p>
    <w:p w14:paraId="31E40114" w14:textId="77777777" w:rsidR="00054157" w:rsidRPr="00054157" w:rsidRDefault="00054157" w:rsidP="00054157">
      <w:pPr>
        <w:numPr>
          <w:ilvl w:val="0"/>
          <w:numId w:val="20"/>
        </w:numPr>
        <w:spacing w:line="240" w:lineRule="auto"/>
        <w:jc w:val="both"/>
        <w:rPr>
          <w:rFonts w:cstheme="minorHAnsi"/>
          <w:szCs w:val="24"/>
        </w:rPr>
      </w:pPr>
      <w:r w:rsidRPr="00054157">
        <w:rPr>
          <w:rFonts w:cstheme="minorHAnsi"/>
          <w:szCs w:val="24"/>
          <w:lang w:val="en-US"/>
        </w:rPr>
        <w:t>Enter your information and click on Next</w:t>
      </w:r>
    </w:p>
    <w:p w14:paraId="130A1AAF" w14:textId="77777777" w:rsidR="00054157" w:rsidRPr="00054157" w:rsidRDefault="00054157" w:rsidP="00054157">
      <w:pPr>
        <w:numPr>
          <w:ilvl w:val="0"/>
          <w:numId w:val="20"/>
        </w:numPr>
        <w:spacing w:line="240" w:lineRule="auto"/>
        <w:jc w:val="both"/>
        <w:rPr>
          <w:rFonts w:cstheme="minorHAnsi"/>
          <w:szCs w:val="24"/>
        </w:rPr>
      </w:pPr>
      <w:r w:rsidRPr="00054157">
        <w:rPr>
          <w:rFonts w:cstheme="minorHAnsi"/>
          <w:szCs w:val="24"/>
        </w:rPr>
        <w:t>At this point, you have three options:</w:t>
      </w:r>
    </w:p>
    <w:p w14:paraId="05AE6AD1" w14:textId="77777777" w:rsidR="00054157" w:rsidRPr="00054157" w:rsidRDefault="00054157" w:rsidP="00054157">
      <w:pPr>
        <w:numPr>
          <w:ilvl w:val="0"/>
          <w:numId w:val="22"/>
        </w:numPr>
        <w:spacing w:line="240" w:lineRule="auto"/>
        <w:jc w:val="both"/>
        <w:rPr>
          <w:rFonts w:cstheme="minorHAnsi"/>
          <w:szCs w:val="24"/>
        </w:rPr>
      </w:pPr>
      <w:r w:rsidRPr="00054157">
        <w:rPr>
          <w:rFonts w:cstheme="minorHAnsi"/>
          <w:szCs w:val="24"/>
        </w:rPr>
        <w:t xml:space="preserve">If you have purchased an access code from the Bookstore, click on the </w:t>
      </w:r>
      <w:r w:rsidRPr="00054157">
        <w:rPr>
          <w:rFonts w:cstheme="minorHAnsi"/>
          <w:b/>
          <w:szCs w:val="24"/>
        </w:rPr>
        <w:t>Access Code</w:t>
      </w:r>
      <w:r w:rsidRPr="00054157">
        <w:rPr>
          <w:rFonts w:cstheme="minorHAnsi"/>
          <w:szCs w:val="24"/>
        </w:rPr>
        <w:t xml:space="preserve"> option and follow the instructions. </w:t>
      </w:r>
    </w:p>
    <w:p w14:paraId="0F449318" w14:textId="77777777" w:rsidR="00054157" w:rsidRPr="00054157" w:rsidRDefault="00054157" w:rsidP="00054157">
      <w:pPr>
        <w:numPr>
          <w:ilvl w:val="0"/>
          <w:numId w:val="22"/>
        </w:numPr>
        <w:spacing w:line="240" w:lineRule="auto"/>
        <w:jc w:val="both"/>
        <w:rPr>
          <w:rFonts w:cstheme="minorHAnsi"/>
          <w:szCs w:val="24"/>
        </w:rPr>
      </w:pPr>
      <w:r w:rsidRPr="00054157">
        <w:rPr>
          <w:rFonts w:cstheme="minorHAnsi"/>
          <w:szCs w:val="24"/>
        </w:rPr>
        <w:t xml:space="preserve">If you want to purchase access to Mastering Chemistry without access to the e-text, click on </w:t>
      </w:r>
      <w:r w:rsidRPr="00054157">
        <w:rPr>
          <w:rFonts w:cstheme="minorHAnsi"/>
          <w:b/>
          <w:szCs w:val="24"/>
        </w:rPr>
        <w:t>$75.00 CAD</w:t>
      </w:r>
      <w:r w:rsidRPr="00054157">
        <w:rPr>
          <w:rFonts w:cstheme="minorHAnsi"/>
          <w:szCs w:val="24"/>
        </w:rPr>
        <w:t xml:space="preserve"> option and follow the instructions.</w:t>
      </w:r>
    </w:p>
    <w:p w14:paraId="54CBB7EA" w14:textId="77777777" w:rsidR="00054157" w:rsidRPr="00054157" w:rsidRDefault="00054157" w:rsidP="00054157">
      <w:pPr>
        <w:numPr>
          <w:ilvl w:val="0"/>
          <w:numId w:val="22"/>
        </w:numPr>
        <w:spacing w:line="240" w:lineRule="auto"/>
        <w:jc w:val="both"/>
        <w:rPr>
          <w:rFonts w:cstheme="minorHAnsi"/>
          <w:szCs w:val="24"/>
        </w:rPr>
      </w:pPr>
      <w:r w:rsidRPr="00054157">
        <w:rPr>
          <w:rFonts w:cstheme="minorHAnsi"/>
          <w:szCs w:val="24"/>
        </w:rPr>
        <w:t>If you haven’t paid for an access code yet or want to pay later, click on the “Get temporary access without payment for 14 days” link and follow the instructions.</w:t>
      </w:r>
    </w:p>
    <w:p w14:paraId="265B6EB1" w14:textId="77777777" w:rsidR="00054157" w:rsidRPr="00054157" w:rsidRDefault="00054157" w:rsidP="00054157">
      <w:pPr>
        <w:spacing w:line="240" w:lineRule="auto"/>
        <w:jc w:val="both"/>
        <w:rPr>
          <w:rFonts w:cstheme="minorHAnsi"/>
          <w:szCs w:val="24"/>
        </w:rPr>
      </w:pPr>
      <w:r w:rsidRPr="00054157">
        <w:rPr>
          <w:rFonts w:cstheme="minorHAnsi"/>
          <w:szCs w:val="24"/>
        </w:rPr>
        <w:t xml:space="preserve">Note that you cannot use the </w:t>
      </w:r>
      <w:r w:rsidRPr="00054157">
        <w:rPr>
          <w:rFonts w:cstheme="minorHAnsi"/>
          <w:b/>
          <w:szCs w:val="24"/>
        </w:rPr>
        <w:t>$115.00 CAD</w:t>
      </w:r>
      <w:r w:rsidRPr="00054157">
        <w:rPr>
          <w:rFonts w:cstheme="minorHAnsi"/>
          <w:szCs w:val="24"/>
        </w:rPr>
        <w:t xml:space="preserve"> online option to pay for access to Mastering Chemistry and the e-text. You can only gain this access by purchasing an access code from the Bookstore.</w:t>
      </w:r>
    </w:p>
    <w:p w14:paraId="1CB2383F" w14:textId="24C8E062" w:rsidR="00054157" w:rsidRPr="00054157" w:rsidRDefault="00054157" w:rsidP="00054157">
      <w:pPr>
        <w:numPr>
          <w:ilvl w:val="0"/>
          <w:numId w:val="20"/>
        </w:numPr>
        <w:spacing w:line="240" w:lineRule="auto"/>
        <w:jc w:val="both"/>
        <w:rPr>
          <w:rFonts w:cstheme="minorHAnsi"/>
          <w:szCs w:val="24"/>
        </w:rPr>
      </w:pPr>
      <w:r w:rsidRPr="00054157">
        <w:rPr>
          <w:rFonts w:cstheme="minorHAnsi"/>
          <w:szCs w:val="24"/>
        </w:rPr>
        <w:t xml:space="preserve">You will be sent an e-mail from Pearson that contains a link to the course site that you need to use to complete your registration process. </w:t>
      </w:r>
      <w:r w:rsidRPr="00054157">
        <w:rPr>
          <w:rFonts w:cstheme="minorHAnsi"/>
          <w:b/>
          <w:szCs w:val="24"/>
        </w:rPr>
        <w:t>Save this e-mail!</w:t>
      </w:r>
      <w:r w:rsidRPr="00054157">
        <w:rPr>
          <w:rFonts w:cstheme="minorHAnsi"/>
          <w:szCs w:val="24"/>
        </w:rPr>
        <w:t xml:space="preserve"> </w:t>
      </w:r>
    </w:p>
    <w:p w14:paraId="7C248859" w14:textId="45AF8717" w:rsidR="00054157" w:rsidRPr="00054157" w:rsidRDefault="00054157" w:rsidP="00054157">
      <w:pPr>
        <w:numPr>
          <w:ilvl w:val="1"/>
          <w:numId w:val="20"/>
        </w:numPr>
        <w:spacing w:line="240" w:lineRule="auto"/>
        <w:jc w:val="both"/>
        <w:rPr>
          <w:rFonts w:cstheme="minorHAnsi"/>
          <w:szCs w:val="24"/>
        </w:rPr>
      </w:pPr>
      <w:r w:rsidRPr="00054157">
        <w:rPr>
          <w:rFonts w:cstheme="minorHAnsi"/>
          <w:szCs w:val="24"/>
        </w:rPr>
        <w:lastRenderedPageBreak/>
        <w:t>This e-mail contains your Account ID and Order ID that you may need when contacting Pearson for support.</w:t>
      </w:r>
    </w:p>
    <w:p w14:paraId="208FB8C4" w14:textId="0D6FE4FF" w:rsidR="00054157" w:rsidRPr="00054157" w:rsidRDefault="00054157" w:rsidP="00054157">
      <w:pPr>
        <w:numPr>
          <w:ilvl w:val="1"/>
          <w:numId w:val="20"/>
        </w:numPr>
        <w:spacing w:line="240" w:lineRule="auto"/>
        <w:jc w:val="both"/>
        <w:rPr>
          <w:rFonts w:cstheme="minorHAnsi"/>
          <w:szCs w:val="24"/>
        </w:rPr>
      </w:pPr>
      <w:r w:rsidRPr="00054157">
        <w:rPr>
          <w:rFonts w:cstheme="minorHAnsi"/>
          <w:szCs w:val="24"/>
        </w:rPr>
        <w:t>You can click on the registration link to upgrade your account.</w:t>
      </w:r>
    </w:p>
    <w:p w14:paraId="44B0098D" w14:textId="74158F0A" w:rsidR="00054157" w:rsidRPr="00054157" w:rsidRDefault="00054157" w:rsidP="00054157">
      <w:pPr>
        <w:spacing w:line="240" w:lineRule="auto"/>
        <w:jc w:val="both"/>
        <w:rPr>
          <w:rFonts w:cstheme="minorHAnsi"/>
          <w:szCs w:val="24"/>
        </w:rPr>
      </w:pPr>
      <w:r w:rsidRPr="00054157">
        <w:rPr>
          <w:rFonts w:cstheme="minorHAnsi"/>
          <w:szCs w:val="24"/>
        </w:rPr>
        <w:t xml:space="preserve">Note that you can also upgrade your account by logging into your Mastering Chemistry account, then clicking on the </w:t>
      </w:r>
      <w:r w:rsidRPr="00054157">
        <w:rPr>
          <w:rFonts w:cstheme="minorHAnsi"/>
          <w:b/>
          <w:szCs w:val="24"/>
        </w:rPr>
        <w:t>My Courses</w:t>
      </w:r>
      <w:r w:rsidRPr="00054157">
        <w:rPr>
          <w:rFonts w:cstheme="minorHAnsi"/>
          <w:szCs w:val="24"/>
        </w:rPr>
        <w:t xml:space="preserve"> tab. There you will see an upgrade link.</w:t>
      </w:r>
    </w:p>
    <w:p w14:paraId="306B319A" w14:textId="0AF1416C" w:rsidR="00054157" w:rsidRPr="00054157" w:rsidRDefault="00BD58B9" w:rsidP="00054157">
      <w:pPr>
        <w:numPr>
          <w:ilvl w:val="0"/>
          <w:numId w:val="20"/>
        </w:numPr>
        <w:spacing w:line="240" w:lineRule="auto"/>
        <w:jc w:val="both"/>
        <w:rPr>
          <w:rFonts w:cstheme="minorHAnsi"/>
          <w:szCs w:val="24"/>
        </w:rPr>
      </w:pPr>
      <w:r w:rsidRPr="00054157">
        <w:rPr>
          <w:rFonts w:cstheme="minorHAnsi"/>
          <w:noProof/>
          <w:szCs w:val="24"/>
          <w:lang w:eastAsia="en-CA"/>
        </w:rPr>
        <w:drawing>
          <wp:anchor distT="0" distB="0" distL="114300" distR="114300" simplePos="0" relativeHeight="251661312" behindDoc="1" locked="0" layoutInCell="1" allowOverlap="1" wp14:anchorId="22F984C8" wp14:editId="3902B987">
            <wp:simplePos x="0" y="0"/>
            <wp:positionH relativeFrom="margin">
              <wp:align>right</wp:align>
            </wp:positionH>
            <wp:positionV relativeFrom="paragraph">
              <wp:posOffset>4871</wp:posOffset>
            </wp:positionV>
            <wp:extent cx="1635125" cy="1060450"/>
            <wp:effectExtent l="0" t="0" r="3175" b="6350"/>
            <wp:wrapSquare wrapText="bothSides"/>
            <wp:docPr id="1" name="Picture 1" descr="C:\Users\xidos\Pictures\student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idos\Pictures\studentid.jpg"/>
                    <pic:cNvPicPr>
                      <a:picLocks noChangeAspect="1" noChangeArrowheads="1"/>
                    </pic:cNvPicPr>
                  </pic:nvPicPr>
                  <pic:blipFill rotWithShape="1">
                    <a:blip r:embed="rId21" cstate="print"/>
                    <a:srcRect b="14582"/>
                    <a:stretch/>
                  </pic:blipFill>
                  <pic:spPr bwMode="auto">
                    <a:xfrm>
                      <a:off x="0" y="0"/>
                      <a:ext cx="1635125" cy="1060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4157" w:rsidRPr="00054157">
        <w:rPr>
          <w:rFonts w:cstheme="minorHAnsi"/>
          <w:szCs w:val="24"/>
        </w:rPr>
        <w:t xml:space="preserve">After you click on the link in your e-mail, you will be prompted to enter your 7-digit student number. Please enter this accurately! The 7-digit student number is circled in the sample student card </w:t>
      </w:r>
      <w:r>
        <w:rPr>
          <w:rFonts w:cstheme="minorHAnsi"/>
          <w:szCs w:val="24"/>
        </w:rPr>
        <w:t>to the right</w:t>
      </w:r>
      <w:r w:rsidR="00054157" w:rsidRPr="00054157">
        <w:rPr>
          <w:rFonts w:cstheme="minorHAnsi"/>
          <w:szCs w:val="24"/>
        </w:rPr>
        <w:t>.</w:t>
      </w:r>
    </w:p>
    <w:p w14:paraId="1B5AB072" w14:textId="77777777" w:rsidR="00054157" w:rsidRPr="00054157" w:rsidRDefault="00054157" w:rsidP="00054157">
      <w:pPr>
        <w:numPr>
          <w:ilvl w:val="0"/>
          <w:numId w:val="20"/>
        </w:numPr>
        <w:spacing w:line="240" w:lineRule="auto"/>
        <w:jc w:val="both"/>
        <w:rPr>
          <w:rFonts w:cstheme="minorHAnsi"/>
          <w:szCs w:val="24"/>
        </w:rPr>
      </w:pPr>
      <w:r w:rsidRPr="00054157">
        <w:rPr>
          <w:rFonts w:cstheme="minorHAnsi"/>
          <w:szCs w:val="24"/>
        </w:rPr>
        <w:t xml:space="preserve">Once you have made it into Mastering Chemistry, you can click on “Open </w:t>
      </w:r>
      <w:proofErr w:type="spellStart"/>
      <w:r w:rsidRPr="00054157">
        <w:rPr>
          <w:rFonts w:cstheme="minorHAnsi"/>
          <w:szCs w:val="24"/>
        </w:rPr>
        <w:t>MyLab</w:t>
      </w:r>
      <w:proofErr w:type="spellEnd"/>
      <w:r w:rsidRPr="00054157">
        <w:rPr>
          <w:rFonts w:cstheme="minorHAnsi"/>
          <w:szCs w:val="24"/>
        </w:rPr>
        <w:t xml:space="preserve"> &amp; Mastering”.</w:t>
      </w:r>
    </w:p>
    <w:p w14:paraId="012FD48B" w14:textId="77777777" w:rsidR="00054157" w:rsidRPr="00054157" w:rsidRDefault="00054157" w:rsidP="00054157">
      <w:pPr>
        <w:numPr>
          <w:ilvl w:val="0"/>
          <w:numId w:val="20"/>
        </w:numPr>
        <w:spacing w:line="240" w:lineRule="auto"/>
        <w:jc w:val="both"/>
        <w:rPr>
          <w:rFonts w:cstheme="minorHAnsi"/>
          <w:szCs w:val="24"/>
        </w:rPr>
      </w:pPr>
      <w:r w:rsidRPr="00054157">
        <w:rPr>
          <w:rFonts w:cstheme="minorHAnsi"/>
          <w:szCs w:val="24"/>
        </w:rPr>
        <w:t>After registering, you can continue to access your Mastering Chemistry account by clicking on the link in UM Learn.</w:t>
      </w:r>
    </w:p>
    <w:p w14:paraId="3000384E" w14:textId="77777777" w:rsidR="00054157" w:rsidRPr="00054157" w:rsidRDefault="00054157" w:rsidP="00054157">
      <w:pPr>
        <w:spacing w:line="240" w:lineRule="auto"/>
        <w:jc w:val="both"/>
        <w:rPr>
          <w:rFonts w:cstheme="minorHAnsi"/>
          <w:b/>
          <w:szCs w:val="24"/>
        </w:rPr>
      </w:pPr>
      <w:r w:rsidRPr="00054157">
        <w:rPr>
          <w:rFonts w:cstheme="minorHAnsi"/>
          <w:b/>
          <w:szCs w:val="24"/>
        </w:rPr>
        <w:t>Resources for those with special needs</w:t>
      </w:r>
    </w:p>
    <w:p w14:paraId="39960EAB" w14:textId="1169E1F0" w:rsidR="00054157" w:rsidRPr="003326DB" w:rsidRDefault="00054157" w:rsidP="003326DB">
      <w:pPr>
        <w:numPr>
          <w:ilvl w:val="0"/>
          <w:numId w:val="15"/>
        </w:numPr>
        <w:spacing w:line="240" w:lineRule="auto"/>
        <w:contextualSpacing/>
        <w:rPr>
          <w:rFonts w:cstheme="minorHAnsi"/>
          <w:szCs w:val="24"/>
        </w:rPr>
      </w:pPr>
      <w:r w:rsidRPr="003326DB">
        <w:rPr>
          <w:rFonts w:cstheme="minorHAnsi"/>
          <w:szCs w:val="24"/>
        </w:rPr>
        <w:t>Academic Learning Center, 201 Tier Building, (204)480-1481.</w:t>
      </w:r>
      <w:r w:rsidR="003326DB" w:rsidRPr="003326DB">
        <w:rPr>
          <w:rFonts w:cstheme="minorHAnsi"/>
          <w:szCs w:val="24"/>
        </w:rPr>
        <w:br/>
      </w:r>
      <w:r w:rsidRPr="003326DB">
        <w:rPr>
          <w:rFonts w:cstheme="minorHAnsi"/>
          <w:szCs w:val="24"/>
        </w:rPr>
        <w:t xml:space="preserve">Website: </w:t>
      </w:r>
      <w:hyperlink r:id="rId22" w:history="1">
        <w:r w:rsidRPr="003326DB">
          <w:rPr>
            <w:rStyle w:val="Hyperlink"/>
            <w:rFonts w:cstheme="minorHAnsi"/>
            <w:szCs w:val="24"/>
          </w:rPr>
          <w:t>http://umanitoba.ca/student/academiclearning/</w:t>
        </w:r>
      </w:hyperlink>
    </w:p>
    <w:p w14:paraId="1D6CE768" w14:textId="710A7BCB" w:rsidR="00054157" w:rsidRPr="003326DB" w:rsidRDefault="00054157" w:rsidP="003326DB">
      <w:pPr>
        <w:numPr>
          <w:ilvl w:val="0"/>
          <w:numId w:val="15"/>
        </w:numPr>
        <w:spacing w:line="240" w:lineRule="auto"/>
        <w:contextualSpacing/>
        <w:rPr>
          <w:rFonts w:cstheme="minorHAnsi"/>
          <w:szCs w:val="24"/>
        </w:rPr>
      </w:pPr>
      <w:r w:rsidRPr="003326DB">
        <w:rPr>
          <w:rFonts w:cstheme="minorHAnsi"/>
          <w:szCs w:val="24"/>
        </w:rPr>
        <w:t>Student Accessibility Services, 155 University Center, (204)474-6213, (204)474-9790 (TTY).</w:t>
      </w:r>
      <w:r w:rsidR="003326DB" w:rsidRPr="003326DB">
        <w:rPr>
          <w:rFonts w:cstheme="minorHAnsi"/>
          <w:szCs w:val="24"/>
        </w:rPr>
        <w:br/>
      </w:r>
      <w:r w:rsidRPr="003326DB">
        <w:rPr>
          <w:rFonts w:cstheme="minorHAnsi"/>
          <w:szCs w:val="24"/>
        </w:rPr>
        <w:t xml:space="preserve">Website: </w:t>
      </w:r>
      <w:hyperlink r:id="rId23" w:history="1">
        <w:r w:rsidRPr="003326DB">
          <w:rPr>
            <w:rStyle w:val="Hyperlink"/>
            <w:rFonts w:cstheme="minorHAnsi"/>
            <w:szCs w:val="24"/>
          </w:rPr>
          <w:t>http://umanitoba.ca/student/saa/accessibility/</w:t>
        </w:r>
      </w:hyperlink>
    </w:p>
    <w:p w14:paraId="05222CE8" w14:textId="7616BD6D" w:rsidR="00054157" w:rsidRPr="003326DB" w:rsidRDefault="00054157" w:rsidP="003326DB">
      <w:pPr>
        <w:numPr>
          <w:ilvl w:val="0"/>
          <w:numId w:val="15"/>
        </w:numPr>
        <w:spacing w:line="240" w:lineRule="auto"/>
        <w:contextualSpacing/>
        <w:rPr>
          <w:rFonts w:cstheme="minorHAnsi"/>
          <w:szCs w:val="24"/>
        </w:rPr>
      </w:pPr>
      <w:r w:rsidRPr="003326DB">
        <w:rPr>
          <w:rFonts w:cstheme="minorHAnsi"/>
          <w:szCs w:val="24"/>
        </w:rPr>
        <w:t>Student Counselling, 474 University Center, (204)474-8592.</w:t>
      </w:r>
      <w:r w:rsidR="003326DB" w:rsidRPr="003326DB">
        <w:rPr>
          <w:rFonts w:cstheme="minorHAnsi"/>
          <w:szCs w:val="24"/>
        </w:rPr>
        <w:br/>
      </w:r>
      <w:r w:rsidRPr="003326DB">
        <w:rPr>
          <w:rFonts w:cstheme="minorHAnsi"/>
          <w:szCs w:val="24"/>
        </w:rPr>
        <w:t xml:space="preserve">Website: </w:t>
      </w:r>
      <w:hyperlink r:id="rId24" w:history="1">
        <w:r w:rsidRPr="003326DB">
          <w:rPr>
            <w:rStyle w:val="Hyperlink"/>
            <w:rFonts w:cstheme="minorHAnsi"/>
            <w:szCs w:val="24"/>
          </w:rPr>
          <w:t>http://umanitoba.ca/student/counselling/</w:t>
        </w:r>
      </w:hyperlink>
    </w:p>
    <w:p w14:paraId="1C5A370D" w14:textId="01B83ABE" w:rsidR="00054157" w:rsidRPr="003326DB" w:rsidRDefault="00054157" w:rsidP="003326DB">
      <w:pPr>
        <w:numPr>
          <w:ilvl w:val="0"/>
          <w:numId w:val="16"/>
        </w:numPr>
        <w:spacing w:line="240" w:lineRule="auto"/>
        <w:contextualSpacing/>
        <w:rPr>
          <w:rFonts w:cstheme="minorHAnsi"/>
          <w:szCs w:val="24"/>
        </w:rPr>
      </w:pPr>
      <w:r w:rsidRPr="003326DB">
        <w:rPr>
          <w:rFonts w:cstheme="minorHAnsi"/>
          <w:szCs w:val="24"/>
        </w:rPr>
        <w:t>University Health Services, 104 University Centre, (204)474-8411</w:t>
      </w:r>
      <w:r w:rsidR="003326DB" w:rsidRPr="003326DB">
        <w:rPr>
          <w:rFonts w:cstheme="minorHAnsi"/>
          <w:szCs w:val="24"/>
        </w:rPr>
        <w:br/>
      </w:r>
      <w:r w:rsidRPr="003326DB">
        <w:rPr>
          <w:rFonts w:cstheme="minorHAnsi"/>
          <w:szCs w:val="24"/>
        </w:rPr>
        <w:t xml:space="preserve">Website: </w:t>
      </w:r>
      <w:hyperlink r:id="rId25" w:history="1">
        <w:r w:rsidRPr="003326DB">
          <w:rPr>
            <w:rStyle w:val="Hyperlink"/>
            <w:rFonts w:cstheme="minorHAnsi"/>
            <w:szCs w:val="24"/>
          </w:rPr>
          <w:t>http://umanitoba.ca/student/health/</w:t>
        </w:r>
      </w:hyperlink>
    </w:p>
    <w:p w14:paraId="5EDF0E34" w14:textId="26B935D2" w:rsidR="0056006C" w:rsidRPr="0056006C" w:rsidRDefault="0056006C" w:rsidP="0056006C">
      <w:pPr>
        <w:pStyle w:val="Heading1"/>
      </w:pPr>
      <w:r w:rsidRPr="0056006C">
        <w:t>Supplementary Instruction (SI)</w:t>
      </w:r>
    </w:p>
    <w:p w14:paraId="1181F28A" w14:textId="77777777" w:rsidR="0056006C" w:rsidRDefault="0056006C" w:rsidP="0056006C">
      <w:pPr>
        <w:spacing w:before="120" w:after="120" w:line="240" w:lineRule="auto"/>
        <w:rPr>
          <w:bCs/>
        </w:rPr>
      </w:pPr>
      <w:r w:rsidRPr="00A940EE">
        <w:rPr>
          <w:b/>
          <w:bCs/>
          <w:i/>
          <w:u w:val="single"/>
        </w:rPr>
        <w:t>What is SI?</w:t>
      </w:r>
      <w:r w:rsidRPr="00A940EE">
        <w:rPr>
          <w:b/>
          <w:bCs/>
          <w:i/>
        </w:rPr>
        <w:t xml:space="preserve">  </w:t>
      </w:r>
      <w:r w:rsidRPr="00A940EE">
        <w:rPr>
          <w:bCs/>
        </w:rPr>
        <w:t>Supplemental Instruction sessions are voluntary weekly review sessions that are available to</w:t>
      </w:r>
      <w:r w:rsidRPr="00F77FC0">
        <w:rPr>
          <w:bCs/>
        </w:rPr>
        <w:t xml:space="preserve"> students who want to improve their understanding of course co</w:t>
      </w:r>
      <w:r>
        <w:rPr>
          <w:bCs/>
        </w:rPr>
        <w:t xml:space="preserve">ntent. They </w:t>
      </w:r>
      <w:r w:rsidRPr="00F77FC0">
        <w:rPr>
          <w:bCs/>
        </w:rPr>
        <w:t>offe</w:t>
      </w:r>
      <w:r>
        <w:rPr>
          <w:bCs/>
        </w:rPr>
        <w:t xml:space="preserve">r </w:t>
      </w:r>
      <w:r w:rsidRPr="00F77FC0">
        <w:rPr>
          <w:bCs/>
        </w:rPr>
        <w:t xml:space="preserve">an opportunity to interact on an informal basis </w:t>
      </w:r>
      <w:r>
        <w:rPr>
          <w:bCs/>
        </w:rPr>
        <w:t>to</w:t>
      </w:r>
      <w:r w:rsidRPr="00F77FC0">
        <w:rPr>
          <w:bCs/>
        </w:rPr>
        <w:t xml:space="preserve"> ask questions, compare notes, discuss course content, solve practice problems, and develop study strategies under the guidance of a </w:t>
      </w:r>
      <w:r>
        <w:rPr>
          <w:bCs/>
        </w:rPr>
        <w:t>Supplemental Instruction leader.</w:t>
      </w:r>
    </w:p>
    <w:p w14:paraId="41424FA8" w14:textId="77777777" w:rsidR="0056006C" w:rsidRDefault="0056006C" w:rsidP="0056006C">
      <w:pPr>
        <w:spacing w:after="120" w:line="240" w:lineRule="auto"/>
        <w:rPr>
          <w:bCs/>
        </w:rPr>
      </w:pPr>
      <w:r w:rsidRPr="00F77FC0">
        <w:rPr>
          <w:b/>
          <w:bCs/>
          <w:u w:val="single"/>
        </w:rPr>
        <w:t>What is an SI leader?</w:t>
      </w:r>
      <w:r w:rsidRPr="00F77FC0">
        <w:rPr>
          <w:b/>
          <w:bCs/>
        </w:rPr>
        <w:t xml:space="preserve"> </w:t>
      </w:r>
      <w:r w:rsidRPr="00F77FC0">
        <w:rPr>
          <w:bCs/>
        </w:rPr>
        <w:t>SI leaders are experienced students who can help you by sharing their own study strategies and techniques. They are familiar with the course material, and usually they have already taken the course. They are not there to lecture or re-teach course materials; their job is to help you think about your learning and provide you with opportunities to review with other students in an organized setting.</w:t>
      </w:r>
      <w:r>
        <w:rPr>
          <w:bCs/>
        </w:rPr>
        <w:t xml:space="preserve"> </w:t>
      </w:r>
    </w:p>
    <w:p w14:paraId="27F6AA5D" w14:textId="402DF191" w:rsidR="0056006C" w:rsidRDefault="0056006C" w:rsidP="0056006C">
      <w:pPr>
        <w:spacing w:after="0" w:line="240" w:lineRule="auto"/>
        <w:rPr>
          <w:bCs/>
          <w:u w:val="single"/>
        </w:rPr>
      </w:pPr>
      <w:r>
        <w:rPr>
          <w:b/>
          <w:bCs/>
          <w:u w:val="single"/>
        </w:rPr>
        <w:t xml:space="preserve">Why should you </w:t>
      </w:r>
      <w:r w:rsidRPr="00F77FC0">
        <w:rPr>
          <w:b/>
          <w:bCs/>
          <w:u w:val="single"/>
        </w:rPr>
        <w:t>come?</w:t>
      </w:r>
      <w:r w:rsidRPr="00F77FC0">
        <w:rPr>
          <w:b/>
          <w:bCs/>
        </w:rPr>
        <w:t xml:space="preserve"> </w:t>
      </w:r>
      <w:r w:rsidRPr="00F77FC0">
        <w:rPr>
          <w:bCs/>
        </w:rPr>
        <w:t xml:space="preserve">If you attend SI regularly, you will gain a better understanding of course content, get a better grade, and you might also learn some useful study strategies for future courses. While you are encouraged to attend the SI session for your class section, you are welcome to attend the SI sessions for </w:t>
      </w:r>
      <w:r w:rsidRPr="00F77FC0">
        <w:rPr>
          <w:b/>
          <w:bCs/>
          <w:i/>
        </w:rPr>
        <w:t>any</w:t>
      </w:r>
      <w:r>
        <w:rPr>
          <w:bCs/>
        </w:rPr>
        <w:t xml:space="preserve"> section. See</w:t>
      </w:r>
      <w:r>
        <w:rPr>
          <w:b/>
          <w:bCs/>
          <w:sz w:val="26"/>
          <w:szCs w:val="26"/>
        </w:rPr>
        <w:t xml:space="preserve"> </w:t>
      </w:r>
      <w:hyperlink r:id="rId26" w:history="1">
        <w:r w:rsidRPr="00F77FC0">
          <w:rPr>
            <w:bCs/>
            <w:u w:val="single"/>
          </w:rPr>
          <w:t>http://umanitoba.ca/student/academiclearning/services/supplemental_instruction.html</w:t>
        </w:r>
      </w:hyperlink>
    </w:p>
    <w:p w14:paraId="3D99200E" w14:textId="38D04BE7" w:rsidR="0056006C" w:rsidRDefault="0056006C" w:rsidP="0056006C">
      <w:pPr>
        <w:spacing w:after="0" w:line="240" w:lineRule="auto"/>
        <w:rPr>
          <w:bCs/>
          <w:u w:val="single"/>
        </w:rPr>
      </w:pPr>
    </w:p>
    <w:p w14:paraId="29FCB4E3" w14:textId="130EDC94" w:rsidR="00921981" w:rsidRDefault="00921981" w:rsidP="0056006C">
      <w:pPr>
        <w:spacing w:after="0" w:line="240" w:lineRule="auto"/>
        <w:rPr>
          <w:bCs/>
          <w:u w:val="single"/>
        </w:rPr>
      </w:pPr>
    </w:p>
    <w:p w14:paraId="3C30DC14" w14:textId="77777777" w:rsidR="00921981" w:rsidRDefault="00921981" w:rsidP="0056006C">
      <w:pPr>
        <w:spacing w:after="0" w:line="240" w:lineRule="auto"/>
        <w:rPr>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5"/>
        <w:gridCol w:w="1952"/>
        <w:gridCol w:w="3688"/>
        <w:gridCol w:w="2655"/>
      </w:tblGrid>
      <w:tr w:rsidR="0056006C" w:rsidRPr="0056006C" w14:paraId="601EA1FD" w14:textId="77777777" w:rsidTr="0056006C">
        <w:tc>
          <w:tcPr>
            <w:tcW w:w="743" w:type="dxa"/>
            <w:tcBorders>
              <w:bottom w:val="single" w:sz="4" w:space="0" w:color="auto"/>
            </w:tcBorders>
            <w:tcMar>
              <w:top w:w="15" w:type="dxa"/>
              <w:left w:w="15" w:type="dxa"/>
              <w:bottom w:w="15" w:type="dxa"/>
              <w:right w:w="15" w:type="dxa"/>
            </w:tcMar>
            <w:vAlign w:val="center"/>
            <w:hideMark/>
          </w:tcPr>
          <w:p w14:paraId="2489938D" w14:textId="77777777" w:rsidR="0056006C" w:rsidRPr="0056006C" w:rsidRDefault="0056006C" w:rsidP="0056006C">
            <w:pPr>
              <w:spacing w:line="240" w:lineRule="auto"/>
              <w:jc w:val="both"/>
              <w:rPr>
                <w:rFonts w:cstheme="minorHAnsi"/>
                <w:szCs w:val="24"/>
              </w:rPr>
            </w:pPr>
            <w:r w:rsidRPr="0056006C">
              <w:rPr>
                <w:rFonts w:cstheme="minorHAnsi"/>
                <w:b/>
                <w:bCs/>
                <w:szCs w:val="24"/>
              </w:rPr>
              <w:lastRenderedPageBreak/>
              <w:t>Section</w:t>
            </w:r>
          </w:p>
        </w:tc>
        <w:tc>
          <w:tcPr>
            <w:tcW w:w="1374" w:type="dxa"/>
            <w:tcBorders>
              <w:bottom w:val="single" w:sz="4" w:space="0" w:color="auto"/>
            </w:tcBorders>
            <w:tcMar>
              <w:top w:w="15" w:type="dxa"/>
              <w:left w:w="15" w:type="dxa"/>
              <w:bottom w:w="15" w:type="dxa"/>
              <w:right w:w="15" w:type="dxa"/>
            </w:tcMar>
            <w:vAlign w:val="center"/>
            <w:hideMark/>
          </w:tcPr>
          <w:p w14:paraId="4CEE5AA5" w14:textId="77777777" w:rsidR="0056006C" w:rsidRPr="0056006C" w:rsidRDefault="0056006C" w:rsidP="0056006C">
            <w:pPr>
              <w:spacing w:line="240" w:lineRule="auto"/>
              <w:jc w:val="both"/>
              <w:rPr>
                <w:rFonts w:cstheme="minorHAnsi"/>
                <w:szCs w:val="24"/>
              </w:rPr>
            </w:pPr>
            <w:r w:rsidRPr="0056006C">
              <w:rPr>
                <w:rFonts w:cstheme="minorHAnsi"/>
                <w:b/>
                <w:bCs/>
                <w:szCs w:val="24"/>
              </w:rPr>
              <w:t>Leader</w:t>
            </w:r>
          </w:p>
        </w:tc>
        <w:tc>
          <w:tcPr>
            <w:tcW w:w="2596" w:type="dxa"/>
            <w:tcBorders>
              <w:bottom w:val="single" w:sz="4" w:space="0" w:color="auto"/>
            </w:tcBorders>
            <w:tcMar>
              <w:top w:w="15" w:type="dxa"/>
              <w:left w:w="15" w:type="dxa"/>
              <w:bottom w:w="15" w:type="dxa"/>
              <w:right w:w="15" w:type="dxa"/>
            </w:tcMar>
            <w:vAlign w:val="center"/>
            <w:hideMark/>
          </w:tcPr>
          <w:p w14:paraId="6F183E49" w14:textId="77777777" w:rsidR="0056006C" w:rsidRPr="0056006C" w:rsidRDefault="0056006C" w:rsidP="0056006C">
            <w:pPr>
              <w:spacing w:line="240" w:lineRule="auto"/>
              <w:jc w:val="both"/>
              <w:rPr>
                <w:rFonts w:cstheme="minorHAnsi"/>
                <w:szCs w:val="24"/>
              </w:rPr>
            </w:pPr>
            <w:r w:rsidRPr="0056006C">
              <w:rPr>
                <w:rFonts w:cstheme="minorHAnsi"/>
                <w:b/>
                <w:bCs/>
                <w:szCs w:val="24"/>
              </w:rPr>
              <w:t>Time</w:t>
            </w:r>
          </w:p>
        </w:tc>
        <w:tc>
          <w:tcPr>
            <w:tcW w:w="1869" w:type="dxa"/>
            <w:tcBorders>
              <w:bottom w:val="single" w:sz="4" w:space="0" w:color="auto"/>
            </w:tcBorders>
            <w:tcMar>
              <w:top w:w="15" w:type="dxa"/>
              <w:left w:w="15" w:type="dxa"/>
              <w:bottom w:w="15" w:type="dxa"/>
              <w:right w:w="15" w:type="dxa"/>
            </w:tcMar>
            <w:vAlign w:val="center"/>
            <w:hideMark/>
          </w:tcPr>
          <w:p w14:paraId="101A6844" w14:textId="77777777" w:rsidR="0056006C" w:rsidRPr="0056006C" w:rsidRDefault="0056006C" w:rsidP="0056006C">
            <w:pPr>
              <w:spacing w:line="240" w:lineRule="auto"/>
              <w:jc w:val="both"/>
              <w:rPr>
                <w:rFonts w:cstheme="minorHAnsi"/>
                <w:szCs w:val="24"/>
              </w:rPr>
            </w:pPr>
            <w:r w:rsidRPr="0056006C">
              <w:rPr>
                <w:rFonts w:cstheme="minorHAnsi"/>
                <w:b/>
                <w:bCs/>
                <w:szCs w:val="24"/>
              </w:rPr>
              <w:t>Room</w:t>
            </w:r>
          </w:p>
        </w:tc>
      </w:tr>
      <w:tr w:rsidR="0056006C" w:rsidRPr="0056006C" w14:paraId="1F239864" w14:textId="77777777" w:rsidTr="0056006C">
        <w:tc>
          <w:tcPr>
            <w:tcW w:w="743" w:type="dxa"/>
            <w:tcBorders>
              <w:bottom w:val="nil"/>
            </w:tcBorders>
            <w:tcMar>
              <w:top w:w="15" w:type="dxa"/>
              <w:left w:w="15" w:type="dxa"/>
              <w:bottom w:w="15" w:type="dxa"/>
              <w:right w:w="15" w:type="dxa"/>
            </w:tcMar>
            <w:vAlign w:val="center"/>
            <w:hideMark/>
          </w:tcPr>
          <w:p w14:paraId="123943F9" w14:textId="77777777" w:rsidR="0056006C" w:rsidRPr="0056006C" w:rsidRDefault="0056006C" w:rsidP="0056006C">
            <w:pPr>
              <w:spacing w:line="240" w:lineRule="auto"/>
              <w:jc w:val="both"/>
              <w:rPr>
                <w:rFonts w:cstheme="minorHAnsi"/>
                <w:b/>
                <w:szCs w:val="24"/>
              </w:rPr>
            </w:pPr>
            <w:r w:rsidRPr="0056006C">
              <w:rPr>
                <w:rFonts w:cstheme="minorHAnsi"/>
                <w:b/>
                <w:szCs w:val="24"/>
              </w:rPr>
              <w:t>A01</w:t>
            </w:r>
          </w:p>
        </w:tc>
        <w:tc>
          <w:tcPr>
            <w:tcW w:w="1374" w:type="dxa"/>
            <w:tcBorders>
              <w:bottom w:val="nil"/>
            </w:tcBorders>
            <w:tcMar>
              <w:top w:w="15" w:type="dxa"/>
              <w:left w:w="15" w:type="dxa"/>
              <w:bottom w:w="15" w:type="dxa"/>
              <w:right w:w="15" w:type="dxa"/>
            </w:tcMar>
            <w:vAlign w:val="center"/>
            <w:hideMark/>
          </w:tcPr>
          <w:p w14:paraId="39F171DD" w14:textId="77777777" w:rsidR="0056006C" w:rsidRPr="0056006C" w:rsidRDefault="0056006C" w:rsidP="0056006C">
            <w:pPr>
              <w:spacing w:line="240" w:lineRule="auto"/>
              <w:jc w:val="both"/>
              <w:rPr>
                <w:rFonts w:cstheme="minorHAnsi"/>
                <w:szCs w:val="24"/>
              </w:rPr>
            </w:pPr>
            <w:r w:rsidRPr="0056006C">
              <w:rPr>
                <w:rFonts w:cstheme="minorHAnsi"/>
                <w:szCs w:val="24"/>
              </w:rPr>
              <w:t>Arqum</w:t>
            </w:r>
          </w:p>
        </w:tc>
        <w:tc>
          <w:tcPr>
            <w:tcW w:w="2596" w:type="dxa"/>
            <w:tcBorders>
              <w:bottom w:val="nil"/>
            </w:tcBorders>
            <w:tcMar>
              <w:top w:w="15" w:type="dxa"/>
              <w:left w:w="15" w:type="dxa"/>
              <w:bottom w:w="15" w:type="dxa"/>
              <w:right w:w="15" w:type="dxa"/>
            </w:tcMar>
            <w:vAlign w:val="center"/>
            <w:hideMark/>
          </w:tcPr>
          <w:p w14:paraId="7EA9ECEB" w14:textId="77777777" w:rsidR="0056006C" w:rsidRPr="0056006C" w:rsidRDefault="0056006C" w:rsidP="0056006C">
            <w:pPr>
              <w:spacing w:line="240" w:lineRule="auto"/>
              <w:jc w:val="both"/>
              <w:rPr>
                <w:rFonts w:cstheme="minorHAnsi"/>
                <w:szCs w:val="24"/>
              </w:rPr>
            </w:pPr>
            <w:r w:rsidRPr="0056006C">
              <w:rPr>
                <w:rFonts w:cstheme="minorHAnsi"/>
                <w:szCs w:val="24"/>
              </w:rPr>
              <w:t>Tuesday (10:00-11:00 a.m.)</w:t>
            </w:r>
          </w:p>
        </w:tc>
        <w:tc>
          <w:tcPr>
            <w:tcW w:w="1869" w:type="dxa"/>
            <w:tcBorders>
              <w:bottom w:val="nil"/>
            </w:tcBorders>
            <w:tcMar>
              <w:top w:w="15" w:type="dxa"/>
              <w:left w:w="15" w:type="dxa"/>
              <w:bottom w:w="15" w:type="dxa"/>
              <w:right w:w="15" w:type="dxa"/>
            </w:tcMar>
            <w:vAlign w:val="center"/>
            <w:hideMark/>
          </w:tcPr>
          <w:p w14:paraId="57F2F811" w14:textId="77777777" w:rsidR="0056006C" w:rsidRPr="0056006C" w:rsidRDefault="0056006C" w:rsidP="0056006C">
            <w:pPr>
              <w:spacing w:line="240" w:lineRule="auto"/>
              <w:jc w:val="both"/>
              <w:rPr>
                <w:rFonts w:cstheme="minorHAnsi"/>
                <w:szCs w:val="24"/>
              </w:rPr>
            </w:pPr>
            <w:r w:rsidRPr="0056006C">
              <w:rPr>
                <w:rFonts w:cstheme="minorHAnsi"/>
                <w:szCs w:val="24"/>
              </w:rPr>
              <w:t>207 Human Ecology</w:t>
            </w:r>
          </w:p>
        </w:tc>
      </w:tr>
      <w:tr w:rsidR="0056006C" w:rsidRPr="0056006C" w14:paraId="79168DC6" w14:textId="77777777" w:rsidTr="0056006C">
        <w:tc>
          <w:tcPr>
            <w:tcW w:w="743" w:type="dxa"/>
            <w:tcBorders>
              <w:top w:val="nil"/>
              <w:bottom w:val="single" w:sz="4" w:space="0" w:color="auto"/>
            </w:tcBorders>
            <w:tcMar>
              <w:top w:w="15" w:type="dxa"/>
              <w:left w:w="15" w:type="dxa"/>
              <w:bottom w:w="15" w:type="dxa"/>
              <w:right w:w="15" w:type="dxa"/>
            </w:tcMar>
            <w:vAlign w:val="center"/>
            <w:hideMark/>
          </w:tcPr>
          <w:p w14:paraId="339A039A" w14:textId="37FC41E2" w:rsidR="0056006C" w:rsidRPr="0056006C" w:rsidRDefault="0056006C" w:rsidP="0056006C">
            <w:pPr>
              <w:spacing w:line="240" w:lineRule="auto"/>
              <w:jc w:val="both"/>
              <w:rPr>
                <w:rFonts w:cstheme="minorHAnsi"/>
                <w:b/>
                <w:szCs w:val="24"/>
              </w:rPr>
            </w:pPr>
          </w:p>
        </w:tc>
        <w:tc>
          <w:tcPr>
            <w:tcW w:w="1374" w:type="dxa"/>
            <w:tcBorders>
              <w:top w:val="nil"/>
              <w:bottom w:val="single" w:sz="4" w:space="0" w:color="auto"/>
            </w:tcBorders>
            <w:tcMar>
              <w:top w:w="15" w:type="dxa"/>
              <w:left w:w="15" w:type="dxa"/>
              <w:bottom w:w="15" w:type="dxa"/>
              <w:right w:w="15" w:type="dxa"/>
            </w:tcMar>
            <w:vAlign w:val="center"/>
            <w:hideMark/>
          </w:tcPr>
          <w:p w14:paraId="36890B87" w14:textId="4868AAE6" w:rsidR="0056006C" w:rsidRPr="0056006C" w:rsidRDefault="0056006C" w:rsidP="0056006C">
            <w:pPr>
              <w:spacing w:line="240" w:lineRule="auto"/>
              <w:jc w:val="both"/>
              <w:rPr>
                <w:rFonts w:cstheme="minorHAnsi"/>
                <w:szCs w:val="24"/>
              </w:rPr>
            </w:pPr>
          </w:p>
        </w:tc>
        <w:tc>
          <w:tcPr>
            <w:tcW w:w="2596" w:type="dxa"/>
            <w:tcBorders>
              <w:top w:val="nil"/>
              <w:bottom w:val="single" w:sz="4" w:space="0" w:color="auto"/>
            </w:tcBorders>
            <w:tcMar>
              <w:top w:w="15" w:type="dxa"/>
              <w:left w:w="15" w:type="dxa"/>
              <w:bottom w:w="15" w:type="dxa"/>
              <w:right w:w="15" w:type="dxa"/>
            </w:tcMar>
            <w:vAlign w:val="center"/>
            <w:hideMark/>
          </w:tcPr>
          <w:p w14:paraId="428C190D" w14:textId="77777777" w:rsidR="0056006C" w:rsidRPr="0056006C" w:rsidRDefault="0056006C" w:rsidP="0056006C">
            <w:pPr>
              <w:spacing w:line="240" w:lineRule="auto"/>
              <w:jc w:val="both"/>
              <w:rPr>
                <w:rFonts w:cstheme="minorHAnsi"/>
                <w:szCs w:val="24"/>
              </w:rPr>
            </w:pPr>
            <w:r w:rsidRPr="0056006C">
              <w:rPr>
                <w:rFonts w:cstheme="minorHAnsi"/>
                <w:szCs w:val="24"/>
              </w:rPr>
              <w:t>Thursday (10:00-11:00 a.m.)</w:t>
            </w:r>
          </w:p>
        </w:tc>
        <w:tc>
          <w:tcPr>
            <w:tcW w:w="1869" w:type="dxa"/>
            <w:tcBorders>
              <w:top w:val="nil"/>
              <w:bottom w:val="single" w:sz="4" w:space="0" w:color="auto"/>
            </w:tcBorders>
            <w:tcMar>
              <w:top w:w="15" w:type="dxa"/>
              <w:left w:w="15" w:type="dxa"/>
              <w:bottom w:w="15" w:type="dxa"/>
              <w:right w:w="15" w:type="dxa"/>
            </w:tcMar>
            <w:vAlign w:val="center"/>
            <w:hideMark/>
          </w:tcPr>
          <w:p w14:paraId="13A9EDDA" w14:textId="77777777" w:rsidR="0056006C" w:rsidRPr="0056006C" w:rsidRDefault="0056006C" w:rsidP="0056006C">
            <w:pPr>
              <w:spacing w:line="240" w:lineRule="auto"/>
              <w:jc w:val="both"/>
              <w:rPr>
                <w:rFonts w:cstheme="minorHAnsi"/>
                <w:szCs w:val="24"/>
              </w:rPr>
            </w:pPr>
            <w:r w:rsidRPr="0056006C">
              <w:rPr>
                <w:rFonts w:cstheme="minorHAnsi"/>
                <w:szCs w:val="24"/>
              </w:rPr>
              <w:t xml:space="preserve">115 </w:t>
            </w:r>
            <w:proofErr w:type="spellStart"/>
            <w:r w:rsidRPr="0056006C">
              <w:rPr>
                <w:rFonts w:cstheme="minorHAnsi"/>
                <w:szCs w:val="24"/>
              </w:rPr>
              <w:t>Armes</w:t>
            </w:r>
            <w:proofErr w:type="spellEnd"/>
          </w:p>
        </w:tc>
      </w:tr>
      <w:tr w:rsidR="0056006C" w:rsidRPr="0056006C" w14:paraId="595CE2BB" w14:textId="77777777" w:rsidTr="0056006C">
        <w:tc>
          <w:tcPr>
            <w:tcW w:w="743" w:type="dxa"/>
            <w:tcBorders>
              <w:bottom w:val="nil"/>
            </w:tcBorders>
            <w:tcMar>
              <w:top w:w="15" w:type="dxa"/>
              <w:left w:w="15" w:type="dxa"/>
              <w:bottom w:w="15" w:type="dxa"/>
              <w:right w:w="15" w:type="dxa"/>
            </w:tcMar>
            <w:vAlign w:val="center"/>
            <w:hideMark/>
          </w:tcPr>
          <w:p w14:paraId="7149CD01" w14:textId="77777777" w:rsidR="0056006C" w:rsidRPr="0056006C" w:rsidRDefault="0056006C" w:rsidP="0056006C">
            <w:pPr>
              <w:spacing w:line="240" w:lineRule="auto"/>
              <w:jc w:val="both"/>
              <w:rPr>
                <w:rFonts w:cstheme="minorHAnsi"/>
                <w:b/>
                <w:szCs w:val="24"/>
              </w:rPr>
            </w:pPr>
            <w:r w:rsidRPr="0056006C">
              <w:rPr>
                <w:rFonts w:cstheme="minorHAnsi"/>
                <w:b/>
                <w:szCs w:val="24"/>
              </w:rPr>
              <w:t>A02</w:t>
            </w:r>
          </w:p>
        </w:tc>
        <w:tc>
          <w:tcPr>
            <w:tcW w:w="1374" w:type="dxa"/>
            <w:tcBorders>
              <w:bottom w:val="nil"/>
            </w:tcBorders>
            <w:tcMar>
              <w:top w:w="15" w:type="dxa"/>
              <w:left w:w="15" w:type="dxa"/>
              <w:bottom w:w="15" w:type="dxa"/>
              <w:right w:w="15" w:type="dxa"/>
            </w:tcMar>
            <w:vAlign w:val="center"/>
            <w:hideMark/>
          </w:tcPr>
          <w:p w14:paraId="374A84BE" w14:textId="77777777" w:rsidR="0056006C" w:rsidRPr="0056006C" w:rsidRDefault="0056006C" w:rsidP="0056006C">
            <w:pPr>
              <w:spacing w:line="240" w:lineRule="auto"/>
              <w:jc w:val="both"/>
              <w:rPr>
                <w:rFonts w:cstheme="minorHAnsi"/>
                <w:szCs w:val="24"/>
              </w:rPr>
            </w:pPr>
            <w:r w:rsidRPr="0056006C">
              <w:rPr>
                <w:rFonts w:cstheme="minorHAnsi"/>
                <w:szCs w:val="24"/>
              </w:rPr>
              <w:t>Vicky</w:t>
            </w:r>
          </w:p>
        </w:tc>
        <w:tc>
          <w:tcPr>
            <w:tcW w:w="2596" w:type="dxa"/>
            <w:tcBorders>
              <w:bottom w:val="nil"/>
            </w:tcBorders>
            <w:tcMar>
              <w:top w:w="15" w:type="dxa"/>
              <w:left w:w="15" w:type="dxa"/>
              <w:bottom w:w="15" w:type="dxa"/>
              <w:right w:w="15" w:type="dxa"/>
            </w:tcMar>
            <w:vAlign w:val="center"/>
            <w:hideMark/>
          </w:tcPr>
          <w:p w14:paraId="40D33DB9" w14:textId="77777777" w:rsidR="0056006C" w:rsidRPr="0056006C" w:rsidRDefault="0056006C" w:rsidP="0056006C">
            <w:pPr>
              <w:spacing w:line="240" w:lineRule="auto"/>
              <w:jc w:val="both"/>
              <w:rPr>
                <w:rFonts w:cstheme="minorHAnsi"/>
                <w:szCs w:val="24"/>
              </w:rPr>
            </w:pPr>
            <w:r w:rsidRPr="0056006C">
              <w:rPr>
                <w:rFonts w:cstheme="minorHAnsi"/>
                <w:szCs w:val="24"/>
              </w:rPr>
              <w:t>Tuesday (11:30 a.m.-12:30 p.m.)</w:t>
            </w:r>
          </w:p>
        </w:tc>
        <w:tc>
          <w:tcPr>
            <w:tcW w:w="1869" w:type="dxa"/>
            <w:tcBorders>
              <w:bottom w:val="nil"/>
            </w:tcBorders>
            <w:tcMar>
              <w:top w:w="15" w:type="dxa"/>
              <w:left w:w="15" w:type="dxa"/>
              <w:bottom w:w="15" w:type="dxa"/>
              <w:right w:w="15" w:type="dxa"/>
            </w:tcMar>
            <w:vAlign w:val="center"/>
            <w:hideMark/>
          </w:tcPr>
          <w:p w14:paraId="02F3ADBD" w14:textId="77777777" w:rsidR="0056006C" w:rsidRPr="0056006C" w:rsidRDefault="0056006C" w:rsidP="0056006C">
            <w:pPr>
              <w:spacing w:line="240" w:lineRule="auto"/>
              <w:jc w:val="both"/>
              <w:rPr>
                <w:rFonts w:cstheme="minorHAnsi"/>
                <w:szCs w:val="24"/>
              </w:rPr>
            </w:pPr>
            <w:r w:rsidRPr="0056006C">
              <w:rPr>
                <w:rFonts w:cstheme="minorHAnsi"/>
                <w:szCs w:val="24"/>
              </w:rPr>
              <w:t>301 Biology</w:t>
            </w:r>
          </w:p>
        </w:tc>
      </w:tr>
      <w:tr w:rsidR="0056006C" w:rsidRPr="0056006C" w14:paraId="60AEF62A" w14:textId="77777777" w:rsidTr="0056006C">
        <w:tc>
          <w:tcPr>
            <w:tcW w:w="743" w:type="dxa"/>
            <w:tcBorders>
              <w:top w:val="nil"/>
              <w:bottom w:val="single" w:sz="4" w:space="0" w:color="auto"/>
            </w:tcBorders>
            <w:tcMar>
              <w:top w:w="15" w:type="dxa"/>
              <w:left w:w="15" w:type="dxa"/>
              <w:bottom w:w="15" w:type="dxa"/>
              <w:right w:w="15" w:type="dxa"/>
            </w:tcMar>
            <w:vAlign w:val="center"/>
          </w:tcPr>
          <w:p w14:paraId="5B730D2E" w14:textId="79B0A13B" w:rsidR="0056006C" w:rsidRPr="0056006C" w:rsidRDefault="0056006C" w:rsidP="0056006C">
            <w:pPr>
              <w:spacing w:line="240" w:lineRule="auto"/>
              <w:jc w:val="both"/>
              <w:rPr>
                <w:rFonts w:cstheme="minorHAnsi"/>
                <w:b/>
                <w:szCs w:val="24"/>
              </w:rPr>
            </w:pPr>
          </w:p>
        </w:tc>
        <w:tc>
          <w:tcPr>
            <w:tcW w:w="1374" w:type="dxa"/>
            <w:tcBorders>
              <w:top w:val="nil"/>
              <w:bottom w:val="single" w:sz="4" w:space="0" w:color="auto"/>
            </w:tcBorders>
            <w:tcMar>
              <w:top w:w="15" w:type="dxa"/>
              <w:left w:w="15" w:type="dxa"/>
              <w:bottom w:w="15" w:type="dxa"/>
              <w:right w:w="15" w:type="dxa"/>
            </w:tcMar>
            <w:vAlign w:val="center"/>
          </w:tcPr>
          <w:p w14:paraId="67CD881B" w14:textId="17B79A8C" w:rsidR="0056006C" w:rsidRPr="0056006C" w:rsidRDefault="0056006C" w:rsidP="0056006C">
            <w:pPr>
              <w:spacing w:line="240" w:lineRule="auto"/>
              <w:jc w:val="both"/>
              <w:rPr>
                <w:rFonts w:cstheme="minorHAnsi"/>
                <w:szCs w:val="24"/>
              </w:rPr>
            </w:pPr>
          </w:p>
        </w:tc>
        <w:tc>
          <w:tcPr>
            <w:tcW w:w="2596" w:type="dxa"/>
            <w:tcBorders>
              <w:top w:val="nil"/>
              <w:bottom w:val="single" w:sz="4" w:space="0" w:color="auto"/>
            </w:tcBorders>
            <w:tcMar>
              <w:top w:w="15" w:type="dxa"/>
              <w:left w:w="15" w:type="dxa"/>
              <w:bottom w:w="15" w:type="dxa"/>
              <w:right w:w="15" w:type="dxa"/>
            </w:tcMar>
            <w:vAlign w:val="center"/>
            <w:hideMark/>
          </w:tcPr>
          <w:p w14:paraId="52EB7150" w14:textId="77777777" w:rsidR="0056006C" w:rsidRPr="0056006C" w:rsidRDefault="0056006C" w:rsidP="0056006C">
            <w:pPr>
              <w:spacing w:line="240" w:lineRule="auto"/>
              <w:jc w:val="both"/>
              <w:rPr>
                <w:rFonts w:cstheme="minorHAnsi"/>
                <w:szCs w:val="24"/>
              </w:rPr>
            </w:pPr>
            <w:r w:rsidRPr="0056006C">
              <w:rPr>
                <w:rFonts w:cstheme="minorHAnsi"/>
                <w:szCs w:val="24"/>
              </w:rPr>
              <w:t>Thursday (11:30 a.m.-12:30 p.m.)</w:t>
            </w:r>
          </w:p>
        </w:tc>
        <w:tc>
          <w:tcPr>
            <w:tcW w:w="1869" w:type="dxa"/>
            <w:tcBorders>
              <w:top w:val="nil"/>
              <w:bottom w:val="single" w:sz="4" w:space="0" w:color="auto"/>
            </w:tcBorders>
            <w:tcMar>
              <w:top w:w="15" w:type="dxa"/>
              <w:left w:w="15" w:type="dxa"/>
              <w:bottom w:w="15" w:type="dxa"/>
              <w:right w:w="15" w:type="dxa"/>
            </w:tcMar>
            <w:vAlign w:val="center"/>
            <w:hideMark/>
          </w:tcPr>
          <w:p w14:paraId="2D66ED6B" w14:textId="77777777" w:rsidR="0056006C" w:rsidRPr="0056006C" w:rsidRDefault="0056006C" w:rsidP="0056006C">
            <w:pPr>
              <w:spacing w:line="240" w:lineRule="auto"/>
              <w:jc w:val="both"/>
              <w:rPr>
                <w:rFonts w:cstheme="minorHAnsi"/>
                <w:szCs w:val="24"/>
              </w:rPr>
            </w:pPr>
            <w:r w:rsidRPr="0056006C">
              <w:rPr>
                <w:rFonts w:cstheme="minorHAnsi"/>
                <w:szCs w:val="24"/>
              </w:rPr>
              <w:t>301 Biology</w:t>
            </w:r>
          </w:p>
        </w:tc>
      </w:tr>
      <w:tr w:rsidR="0056006C" w:rsidRPr="0056006C" w14:paraId="3E594D7F" w14:textId="77777777" w:rsidTr="0056006C">
        <w:tc>
          <w:tcPr>
            <w:tcW w:w="743" w:type="dxa"/>
            <w:tcBorders>
              <w:bottom w:val="nil"/>
            </w:tcBorders>
            <w:tcMar>
              <w:top w:w="15" w:type="dxa"/>
              <w:left w:w="15" w:type="dxa"/>
              <w:bottom w:w="15" w:type="dxa"/>
              <w:right w:w="15" w:type="dxa"/>
            </w:tcMar>
            <w:vAlign w:val="center"/>
            <w:hideMark/>
          </w:tcPr>
          <w:p w14:paraId="3326905C" w14:textId="77777777" w:rsidR="0056006C" w:rsidRPr="0056006C" w:rsidRDefault="0056006C" w:rsidP="0056006C">
            <w:pPr>
              <w:spacing w:line="240" w:lineRule="auto"/>
              <w:jc w:val="both"/>
              <w:rPr>
                <w:rFonts w:cstheme="minorHAnsi"/>
                <w:b/>
                <w:szCs w:val="24"/>
              </w:rPr>
            </w:pPr>
            <w:r w:rsidRPr="0056006C">
              <w:rPr>
                <w:rFonts w:cstheme="minorHAnsi"/>
                <w:b/>
                <w:szCs w:val="24"/>
              </w:rPr>
              <w:t>A03</w:t>
            </w:r>
          </w:p>
        </w:tc>
        <w:tc>
          <w:tcPr>
            <w:tcW w:w="1374" w:type="dxa"/>
            <w:tcBorders>
              <w:bottom w:val="nil"/>
            </w:tcBorders>
            <w:tcMar>
              <w:top w:w="15" w:type="dxa"/>
              <w:left w:w="15" w:type="dxa"/>
              <w:bottom w:w="15" w:type="dxa"/>
              <w:right w:w="15" w:type="dxa"/>
            </w:tcMar>
            <w:vAlign w:val="center"/>
            <w:hideMark/>
          </w:tcPr>
          <w:p w14:paraId="697CF0DC" w14:textId="77777777" w:rsidR="0056006C" w:rsidRPr="0056006C" w:rsidRDefault="0056006C" w:rsidP="0056006C">
            <w:pPr>
              <w:spacing w:line="240" w:lineRule="auto"/>
              <w:jc w:val="both"/>
              <w:rPr>
                <w:rFonts w:cstheme="minorHAnsi"/>
                <w:szCs w:val="24"/>
              </w:rPr>
            </w:pPr>
            <w:r w:rsidRPr="0056006C">
              <w:rPr>
                <w:rFonts w:cstheme="minorHAnsi"/>
                <w:szCs w:val="24"/>
              </w:rPr>
              <w:t>Tyler</w:t>
            </w:r>
          </w:p>
        </w:tc>
        <w:tc>
          <w:tcPr>
            <w:tcW w:w="2596" w:type="dxa"/>
            <w:tcBorders>
              <w:bottom w:val="nil"/>
            </w:tcBorders>
            <w:tcMar>
              <w:top w:w="15" w:type="dxa"/>
              <w:left w:w="15" w:type="dxa"/>
              <w:bottom w:w="15" w:type="dxa"/>
              <w:right w:w="15" w:type="dxa"/>
            </w:tcMar>
            <w:vAlign w:val="center"/>
            <w:hideMark/>
          </w:tcPr>
          <w:p w14:paraId="79312726" w14:textId="77777777" w:rsidR="0056006C" w:rsidRPr="0056006C" w:rsidRDefault="0056006C" w:rsidP="0056006C">
            <w:pPr>
              <w:spacing w:line="240" w:lineRule="auto"/>
              <w:jc w:val="both"/>
              <w:rPr>
                <w:rFonts w:cstheme="minorHAnsi"/>
                <w:szCs w:val="24"/>
              </w:rPr>
            </w:pPr>
            <w:r w:rsidRPr="0056006C">
              <w:rPr>
                <w:rFonts w:cstheme="minorHAnsi"/>
                <w:szCs w:val="24"/>
              </w:rPr>
              <w:t>Monday (1:30-2:30 p.m.)</w:t>
            </w:r>
          </w:p>
        </w:tc>
        <w:tc>
          <w:tcPr>
            <w:tcW w:w="1869" w:type="dxa"/>
            <w:tcBorders>
              <w:bottom w:val="nil"/>
            </w:tcBorders>
            <w:tcMar>
              <w:top w:w="15" w:type="dxa"/>
              <w:left w:w="15" w:type="dxa"/>
              <w:bottom w:w="15" w:type="dxa"/>
              <w:right w:w="15" w:type="dxa"/>
            </w:tcMar>
            <w:vAlign w:val="center"/>
            <w:hideMark/>
          </w:tcPr>
          <w:p w14:paraId="6DB7C6FA" w14:textId="77777777" w:rsidR="0056006C" w:rsidRPr="0056006C" w:rsidRDefault="0056006C" w:rsidP="0056006C">
            <w:pPr>
              <w:spacing w:line="240" w:lineRule="auto"/>
              <w:jc w:val="both"/>
              <w:rPr>
                <w:rFonts w:cstheme="minorHAnsi"/>
                <w:szCs w:val="24"/>
              </w:rPr>
            </w:pPr>
            <w:r w:rsidRPr="0056006C">
              <w:rPr>
                <w:rFonts w:cstheme="minorHAnsi"/>
                <w:szCs w:val="24"/>
              </w:rPr>
              <w:t xml:space="preserve">115 </w:t>
            </w:r>
            <w:proofErr w:type="spellStart"/>
            <w:r w:rsidRPr="0056006C">
              <w:rPr>
                <w:rFonts w:cstheme="minorHAnsi"/>
                <w:szCs w:val="24"/>
              </w:rPr>
              <w:t>Armes</w:t>
            </w:r>
            <w:proofErr w:type="spellEnd"/>
          </w:p>
        </w:tc>
      </w:tr>
      <w:tr w:rsidR="0056006C" w:rsidRPr="0056006C" w14:paraId="2907C698" w14:textId="77777777" w:rsidTr="0056006C">
        <w:tc>
          <w:tcPr>
            <w:tcW w:w="743" w:type="dxa"/>
            <w:tcBorders>
              <w:top w:val="nil"/>
              <w:bottom w:val="single" w:sz="4" w:space="0" w:color="auto"/>
            </w:tcBorders>
            <w:tcMar>
              <w:top w:w="15" w:type="dxa"/>
              <w:left w:w="15" w:type="dxa"/>
              <w:bottom w:w="15" w:type="dxa"/>
              <w:right w:w="15" w:type="dxa"/>
            </w:tcMar>
            <w:vAlign w:val="center"/>
          </w:tcPr>
          <w:p w14:paraId="02FED18A" w14:textId="010A4BB5" w:rsidR="0056006C" w:rsidRPr="0056006C" w:rsidRDefault="0056006C" w:rsidP="0056006C">
            <w:pPr>
              <w:spacing w:line="240" w:lineRule="auto"/>
              <w:jc w:val="both"/>
              <w:rPr>
                <w:rFonts w:cstheme="minorHAnsi"/>
                <w:b/>
                <w:szCs w:val="24"/>
              </w:rPr>
            </w:pPr>
          </w:p>
        </w:tc>
        <w:tc>
          <w:tcPr>
            <w:tcW w:w="1374" w:type="dxa"/>
            <w:tcBorders>
              <w:top w:val="nil"/>
              <w:bottom w:val="single" w:sz="4" w:space="0" w:color="auto"/>
            </w:tcBorders>
            <w:tcMar>
              <w:top w:w="15" w:type="dxa"/>
              <w:left w:w="15" w:type="dxa"/>
              <w:bottom w:w="15" w:type="dxa"/>
              <w:right w:w="15" w:type="dxa"/>
            </w:tcMar>
            <w:vAlign w:val="center"/>
          </w:tcPr>
          <w:p w14:paraId="04B94ACB" w14:textId="52722BE2" w:rsidR="0056006C" w:rsidRPr="0056006C" w:rsidRDefault="0056006C" w:rsidP="0056006C">
            <w:pPr>
              <w:spacing w:line="240" w:lineRule="auto"/>
              <w:jc w:val="both"/>
              <w:rPr>
                <w:rFonts w:cstheme="minorHAnsi"/>
                <w:szCs w:val="24"/>
              </w:rPr>
            </w:pPr>
          </w:p>
        </w:tc>
        <w:tc>
          <w:tcPr>
            <w:tcW w:w="2596" w:type="dxa"/>
            <w:tcBorders>
              <w:top w:val="nil"/>
              <w:bottom w:val="single" w:sz="4" w:space="0" w:color="auto"/>
            </w:tcBorders>
            <w:tcMar>
              <w:top w:w="15" w:type="dxa"/>
              <w:left w:w="15" w:type="dxa"/>
              <w:bottom w:w="15" w:type="dxa"/>
              <w:right w:w="15" w:type="dxa"/>
            </w:tcMar>
            <w:vAlign w:val="center"/>
            <w:hideMark/>
          </w:tcPr>
          <w:p w14:paraId="5376EEF1" w14:textId="77777777" w:rsidR="0056006C" w:rsidRPr="0056006C" w:rsidRDefault="0056006C" w:rsidP="0056006C">
            <w:pPr>
              <w:spacing w:line="240" w:lineRule="auto"/>
              <w:jc w:val="both"/>
              <w:rPr>
                <w:rFonts w:cstheme="minorHAnsi"/>
                <w:szCs w:val="24"/>
              </w:rPr>
            </w:pPr>
            <w:r w:rsidRPr="0056006C">
              <w:rPr>
                <w:rFonts w:cstheme="minorHAnsi"/>
                <w:szCs w:val="24"/>
              </w:rPr>
              <w:t>Friday (1:30-2:30 p.m.)</w:t>
            </w:r>
          </w:p>
        </w:tc>
        <w:tc>
          <w:tcPr>
            <w:tcW w:w="1869" w:type="dxa"/>
            <w:tcBorders>
              <w:top w:val="nil"/>
              <w:bottom w:val="single" w:sz="4" w:space="0" w:color="auto"/>
            </w:tcBorders>
            <w:tcMar>
              <w:top w:w="15" w:type="dxa"/>
              <w:left w:w="15" w:type="dxa"/>
              <w:bottom w:w="15" w:type="dxa"/>
              <w:right w:w="15" w:type="dxa"/>
            </w:tcMar>
            <w:vAlign w:val="center"/>
            <w:hideMark/>
          </w:tcPr>
          <w:p w14:paraId="14B96FEE" w14:textId="77777777" w:rsidR="0056006C" w:rsidRPr="0056006C" w:rsidRDefault="0056006C" w:rsidP="0056006C">
            <w:pPr>
              <w:spacing w:line="240" w:lineRule="auto"/>
              <w:jc w:val="both"/>
              <w:rPr>
                <w:rFonts w:cstheme="minorHAnsi"/>
                <w:szCs w:val="24"/>
              </w:rPr>
            </w:pPr>
            <w:r w:rsidRPr="0056006C">
              <w:rPr>
                <w:rFonts w:cstheme="minorHAnsi"/>
                <w:szCs w:val="24"/>
              </w:rPr>
              <w:t xml:space="preserve">115 </w:t>
            </w:r>
            <w:proofErr w:type="spellStart"/>
            <w:r w:rsidRPr="0056006C">
              <w:rPr>
                <w:rFonts w:cstheme="minorHAnsi"/>
                <w:szCs w:val="24"/>
              </w:rPr>
              <w:t>Armes</w:t>
            </w:r>
            <w:proofErr w:type="spellEnd"/>
          </w:p>
        </w:tc>
      </w:tr>
      <w:tr w:rsidR="0056006C" w:rsidRPr="0056006C" w14:paraId="6DFF6B19" w14:textId="77777777" w:rsidTr="0056006C">
        <w:tc>
          <w:tcPr>
            <w:tcW w:w="743" w:type="dxa"/>
            <w:tcBorders>
              <w:bottom w:val="nil"/>
            </w:tcBorders>
            <w:tcMar>
              <w:top w:w="15" w:type="dxa"/>
              <w:left w:w="15" w:type="dxa"/>
              <w:bottom w:w="15" w:type="dxa"/>
              <w:right w:w="15" w:type="dxa"/>
            </w:tcMar>
            <w:vAlign w:val="center"/>
            <w:hideMark/>
          </w:tcPr>
          <w:p w14:paraId="2A5A737C" w14:textId="77777777" w:rsidR="0056006C" w:rsidRPr="0056006C" w:rsidRDefault="0056006C" w:rsidP="0056006C">
            <w:pPr>
              <w:spacing w:line="240" w:lineRule="auto"/>
              <w:jc w:val="both"/>
              <w:rPr>
                <w:rFonts w:cstheme="minorHAnsi"/>
                <w:b/>
                <w:szCs w:val="24"/>
              </w:rPr>
            </w:pPr>
            <w:r w:rsidRPr="0056006C">
              <w:rPr>
                <w:rFonts w:cstheme="minorHAnsi"/>
                <w:b/>
                <w:szCs w:val="24"/>
              </w:rPr>
              <w:t>A04</w:t>
            </w:r>
          </w:p>
        </w:tc>
        <w:tc>
          <w:tcPr>
            <w:tcW w:w="1374" w:type="dxa"/>
            <w:tcBorders>
              <w:bottom w:val="nil"/>
            </w:tcBorders>
            <w:tcMar>
              <w:top w:w="15" w:type="dxa"/>
              <w:left w:w="15" w:type="dxa"/>
              <w:bottom w:w="15" w:type="dxa"/>
              <w:right w:w="15" w:type="dxa"/>
            </w:tcMar>
            <w:vAlign w:val="center"/>
            <w:hideMark/>
          </w:tcPr>
          <w:p w14:paraId="6B0D33B6" w14:textId="77777777" w:rsidR="0056006C" w:rsidRPr="0056006C" w:rsidRDefault="0056006C" w:rsidP="0056006C">
            <w:pPr>
              <w:spacing w:line="240" w:lineRule="auto"/>
              <w:jc w:val="both"/>
              <w:rPr>
                <w:rFonts w:cstheme="minorHAnsi"/>
                <w:szCs w:val="24"/>
              </w:rPr>
            </w:pPr>
            <w:r w:rsidRPr="0056006C">
              <w:rPr>
                <w:rFonts w:cstheme="minorHAnsi"/>
                <w:szCs w:val="24"/>
              </w:rPr>
              <w:t>Cynthia</w:t>
            </w:r>
          </w:p>
        </w:tc>
        <w:tc>
          <w:tcPr>
            <w:tcW w:w="2596" w:type="dxa"/>
            <w:tcBorders>
              <w:bottom w:val="nil"/>
            </w:tcBorders>
            <w:tcMar>
              <w:top w:w="15" w:type="dxa"/>
              <w:left w:w="15" w:type="dxa"/>
              <w:bottom w:w="15" w:type="dxa"/>
              <w:right w:w="15" w:type="dxa"/>
            </w:tcMar>
            <w:vAlign w:val="center"/>
            <w:hideMark/>
          </w:tcPr>
          <w:p w14:paraId="7485BAE2" w14:textId="77777777" w:rsidR="0056006C" w:rsidRPr="0056006C" w:rsidRDefault="0056006C" w:rsidP="0056006C">
            <w:pPr>
              <w:spacing w:line="240" w:lineRule="auto"/>
              <w:jc w:val="both"/>
              <w:rPr>
                <w:rFonts w:cstheme="minorHAnsi"/>
                <w:szCs w:val="24"/>
              </w:rPr>
            </w:pPr>
            <w:r w:rsidRPr="0056006C">
              <w:rPr>
                <w:rFonts w:cstheme="minorHAnsi"/>
                <w:szCs w:val="24"/>
              </w:rPr>
              <w:t>Monday (12:30-1:30 p.m.)</w:t>
            </w:r>
          </w:p>
        </w:tc>
        <w:tc>
          <w:tcPr>
            <w:tcW w:w="1869" w:type="dxa"/>
            <w:tcBorders>
              <w:bottom w:val="nil"/>
            </w:tcBorders>
            <w:tcMar>
              <w:top w:w="15" w:type="dxa"/>
              <w:left w:w="15" w:type="dxa"/>
              <w:bottom w:w="15" w:type="dxa"/>
              <w:right w:w="15" w:type="dxa"/>
            </w:tcMar>
            <w:vAlign w:val="center"/>
            <w:hideMark/>
          </w:tcPr>
          <w:p w14:paraId="495F745A" w14:textId="77777777" w:rsidR="0056006C" w:rsidRPr="0056006C" w:rsidRDefault="0056006C" w:rsidP="0056006C">
            <w:pPr>
              <w:spacing w:line="240" w:lineRule="auto"/>
              <w:jc w:val="both"/>
              <w:rPr>
                <w:rFonts w:cstheme="minorHAnsi"/>
                <w:szCs w:val="24"/>
              </w:rPr>
            </w:pPr>
            <w:r w:rsidRPr="0056006C">
              <w:rPr>
                <w:rFonts w:cstheme="minorHAnsi"/>
                <w:szCs w:val="24"/>
              </w:rPr>
              <w:t>406 Tier</w:t>
            </w:r>
          </w:p>
        </w:tc>
      </w:tr>
      <w:tr w:rsidR="0056006C" w:rsidRPr="0056006C" w14:paraId="0EF79501" w14:textId="77777777" w:rsidTr="0056006C">
        <w:tc>
          <w:tcPr>
            <w:tcW w:w="743" w:type="dxa"/>
            <w:tcBorders>
              <w:top w:val="nil"/>
            </w:tcBorders>
            <w:tcMar>
              <w:top w:w="15" w:type="dxa"/>
              <w:left w:w="15" w:type="dxa"/>
              <w:bottom w:w="15" w:type="dxa"/>
              <w:right w:w="15" w:type="dxa"/>
            </w:tcMar>
            <w:vAlign w:val="center"/>
          </w:tcPr>
          <w:p w14:paraId="7ABC8614" w14:textId="28C3EF38" w:rsidR="0056006C" w:rsidRPr="0056006C" w:rsidRDefault="0056006C" w:rsidP="0056006C">
            <w:pPr>
              <w:spacing w:line="240" w:lineRule="auto"/>
              <w:jc w:val="both"/>
              <w:rPr>
                <w:rFonts w:cstheme="minorHAnsi"/>
                <w:b/>
                <w:szCs w:val="24"/>
              </w:rPr>
            </w:pPr>
          </w:p>
        </w:tc>
        <w:tc>
          <w:tcPr>
            <w:tcW w:w="1374" w:type="dxa"/>
            <w:tcBorders>
              <w:top w:val="nil"/>
            </w:tcBorders>
            <w:tcMar>
              <w:top w:w="15" w:type="dxa"/>
              <w:left w:w="15" w:type="dxa"/>
              <w:bottom w:w="15" w:type="dxa"/>
              <w:right w:w="15" w:type="dxa"/>
            </w:tcMar>
            <w:vAlign w:val="center"/>
          </w:tcPr>
          <w:p w14:paraId="2D70B1F7" w14:textId="40CD8DC1" w:rsidR="0056006C" w:rsidRPr="0056006C" w:rsidRDefault="0056006C" w:rsidP="0056006C">
            <w:pPr>
              <w:spacing w:line="240" w:lineRule="auto"/>
              <w:jc w:val="both"/>
              <w:rPr>
                <w:rFonts w:cstheme="minorHAnsi"/>
                <w:szCs w:val="24"/>
              </w:rPr>
            </w:pPr>
          </w:p>
        </w:tc>
        <w:tc>
          <w:tcPr>
            <w:tcW w:w="2596" w:type="dxa"/>
            <w:tcBorders>
              <w:top w:val="nil"/>
            </w:tcBorders>
            <w:tcMar>
              <w:top w:w="15" w:type="dxa"/>
              <w:left w:w="15" w:type="dxa"/>
              <w:bottom w:w="15" w:type="dxa"/>
              <w:right w:w="15" w:type="dxa"/>
            </w:tcMar>
            <w:vAlign w:val="center"/>
            <w:hideMark/>
          </w:tcPr>
          <w:p w14:paraId="57681E94" w14:textId="77777777" w:rsidR="0056006C" w:rsidRPr="0056006C" w:rsidRDefault="0056006C" w:rsidP="0056006C">
            <w:pPr>
              <w:spacing w:line="240" w:lineRule="auto"/>
              <w:jc w:val="both"/>
              <w:rPr>
                <w:rFonts w:cstheme="minorHAnsi"/>
                <w:szCs w:val="24"/>
              </w:rPr>
            </w:pPr>
            <w:r w:rsidRPr="0056006C">
              <w:rPr>
                <w:rFonts w:cstheme="minorHAnsi"/>
                <w:szCs w:val="24"/>
              </w:rPr>
              <w:t>Friday (12:30-1:30 p.m.)</w:t>
            </w:r>
          </w:p>
        </w:tc>
        <w:tc>
          <w:tcPr>
            <w:tcW w:w="1869" w:type="dxa"/>
            <w:tcBorders>
              <w:top w:val="nil"/>
            </w:tcBorders>
            <w:tcMar>
              <w:top w:w="15" w:type="dxa"/>
              <w:left w:w="15" w:type="dxa"/>
              <w:bottom w:w="15" w:type="dxa"/>
              <w:right w:w="15" w:type="dxa"/>
            </w:tcMar>
            <w:vAlign w:val="center"/>
            <w:hideMark/>
          </w:tcPr>
          <w:p w14:paraId="506A0967" w14:textId="77777777" w:rsidR="0056006C" w:rsidRPr="0056006C" w:rsidRDefault="0056006C" w:rsidP="0056006C">
            <w:pPr>
              <w:spacing w:line="240" w:lineRule="auto"/>
              <w:jc w:val="both"/>
              <w:rPr>
                <w:rFonts w:cstheme="minorHAnsi"/>
                <w:szCs w:val="24"/>
              </w:rPr>
            </w:pPr>
            <w:r w:rsidRPr="0056006C">
              <w:rPr>
                <w:rFonts w:cstheme="minorHAnsi"/>
                <w:szCs w:val="24"/>
              </w:rPr>
              <w:t>406 Tier</w:t>
            </w:r>
          </w:p>
        </w:tc>
      </w:tr>
    </w:tbl>
    <w:p w14:paraId="78F23107" w14:textId="77777777" w:rsidR="0056006C" w:rsidRDefault="0056006C" w:rsidP="003B04B8">
      <w:pPr>
        <w:spacing w:line="240" w:lineRule="auto"/>
        <w:jc w:val="both"/>
        <w:rPr>
          <w:rFonts w:cstheme="minorHAnsi"/>
          <w:szCs w:val="24"/>
        </w:rPr>
      </w:pPr>
    </w:p>
    <w:p w14:paraId="39B6813D" w14:textId="4FEF18CE" w:rsidR="002A63CE" w:rsidRPr="00215D69" w:rsidRDefault="002A63CE" w:rsidP="002A63CE">
      <w:pPr>
        <w:pStyle w:val="Heading1"/>
      </w:pPr>
      <w:bookmarkStart w:id="13" w:name="_Toc468103010"/>
      <w:r>
        <w:t>Using Copyrighted Material</w:t>
      </w:r>
      <w:bookmarkEnd w:id="13"/>
    </w:p>
    <w:p w14:paraId="6C150818" w14:textId="23A7D4AD" w:rsidR="002A63CE" w:rsidRDefault="002A63CE" w:rsidP="003B04B8">
      <w:pPr>
        <w:spacing w:line="240" w:lineRule="auto"/>
        <w:jc w:val="both"/>
        <w:rPr>
          <w:rFonts w:cstheme="minorHAnsi"/>
          <w:szCs w:val="24"/>
        </w:rPr>
      </w:pPr>
      <w:r>
        <w:rPr>
          <w:rFonts w:cstheme="minorHAnsi"/>
          <w:szCs w:val="24"/>
        </w:rPr>
        <w:t xml:space="preserve">Please respect copyright. We will use copyrighted content in this course. </w:t>
      </w:r>
      <w:r w:rsidR="006F1D81">
        <w:rPr>
          <w:rFonts w:cstheme="minorHAnsi"/>
          <w:szCs w:val="24"/>
        </w:rPr>
        <w:t>We</w:t>
      </w:r>
      <w:r>
        <w:rPr>
          <w:rFonts w:cstheme="minorHAnsi"/>
          <w:szCs w:val="24"/>
        </w:rPr>
        <w:t xml:space="preserve"> have ensured that the content </w:t>
      </w:r>
      <w:r w:rsidR="006F1D81">
        <w:rPr>
          <w:rFonts w:cstheme="minorHAnsi"/>
          <w:szCs w:val="24"/>
        </w:rPr>
        <w:t xml:space="preserve">we </w:t>
      </w:r>
      <w:r>
        <w:rPr>
          <w:rFonts w:cstheme="minorHAnsi"/>
          <w:szCs w:val="24"/>
        </w:rPr>
        <w:t>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unles</w:t>
      </w:r>
      <w:r w:rsidR="006F1D81">
        <w:rPr>
          <w:rFonts w:cstheme="minorHAnsi"/>
          <w:szCs w:val="24"/>
        </w:rPr>
        <w:t>s</w:t>
      </w:r>
      <w:r>
        <w:rPr>
          <w:rFonts w:cstheme="minorHAnsi"/>
          <w:szCs w:val="24"/>
        </w:rPr>
        <w:t xml:space="preserve"> an exception to the </w:t>
      </w:r>
      <w:r w:rsidRPr="002A63CE">
        <w:rPr>
          <w:rFonts w:cstheme="minorHAnsi"/>
          <w:i/>
          <w:szCs w:val="24"/>
        </w:rPr>
        <w:t>Copyright Act</w:t>
      </w:r>
      <w:r>
        <w:rPr>
          <w:rFonts w:cstheme="minorHAnsi"/>
          <w:szCs w:val="24"/>
        </w:rPr>
        <w:t xml:space="preserve"> applies or written permission has been confirmed. For more information, see the University’s Copyright Office website at </w:t>
      </w:r>
      <w:hyperlink r:id="rId27" w:history="1">
        <w:r w:rsidRPr="00EB1D47">
          <w:rPr>
            <w:rStyle w:val="Hyperlink"/>
            <w:rFonts w:cstheme="minorHAnsi"/>
            <w:szCs w:val="24"/>
          </w:rPr>
          <w:t>http://umanitoba.ca/copyright/</w:t>
        </w:r>
      </w:hyperlink>
      <w:r>
        <w:rPr>
          <w:rFonts w:cstheme="minorHAnsi"/>
          <w:szCs w:val="24"/>
        </w:rPr>
        <w:t xml:space="preserve"> or contact </w:t>
      </w:r>
      <w:hyperlink r:id="rId28" w:history="1">
        <w:r w:rsidRPr="00EB1D47">
          <w:rPr>
            <w:rStyle w:val="Hyperlink"/>
            <w:rFonts w:cstheme="minorHAnsi"/>
            <w:szCs w:val="24"/>
          </w:rPr>
          <w:t>um_copyright@umanitoba.ca</w:t>
        </w:r>
      </w:hyperlink>
      <w:r>
        <w:rPr>
          <w:rFonts w:cstheme="minorHAnsi"/>
          <w:szCs w:val="24"/>
        </w:rPr>
        <w:t xml:space="preserve">. </w:t>
      </w:r>
    </w:p>
    <w:p w14:paraId="2897CD35" w14:textId="77777777" w:rsidR="003907A2" w:rsidRPr="009074C6" w:rsidRDefault="003907A2" w:rsidP="003907A2">
      <w:pPr>
        <w:pStyle w:val="Heading1"/>
        <w:rPr>
          <w:rFonts w:ascii="Times New Roman" w:eastAsiaTheme="minorHAnsi" w:hAnsi="Times New Roman" w:cstheme="minorBidi"/>
          <w:sz w:val="24"/>
          <w:szCs w:val="22"/>
        </w:rPr>
      </w:pPr>
      <w:bookmarkStart w:id="14" w:name="_Toc468103011"/>
      <w:r w:rsidRPr="00FD525A">
        <w:t>Course Technology</w:t>
      </w:r>
      <w:bookmarkEnd w:id="14"/>
    </w:p>
    <w:p w14:paraId="48DF8890" w14:textId="03FB1457" w:rsidR="006F1D81" w:rsidRDefault="006F1D81" w:rsidP="003907A2">
      <w:pPr>
        <w:spacing w:line="240" w:lineRule="auto"/>
        <w:jc w:val="both"/>
      </w:pPr>
      <w:r>
        <w:rPr>
          <w:rFonts w:cstheme="minorHAnsi"/>
          <w:szCs w:val="24"/>
        </w:rPr>
        <w:t>You will need to be able to access UM Learn and Mastering to take this course. Mastering system requirements are described at the Mastering help website:</w:t>
      </w:r>
      <w:r w:rsidRPr="006F1D81">
        <w:t xml:space="preserve"> </w:t>
      </w:r>
      <w:hyperlink r:id="rId29" w:history="1">
        <w:r w:rsidRPr="009D3368">
          <w:rPr>
            <w:rStyle w:val="Hyperlink"/>
          </w:rPr>
          <w:t>https://support.pearson.com/getsupport/s/</w:t>
        </w:r>
      </w:hyperlink>
      <w:r>
        <w:t xml:space="preserve">. You need your </w:t>
      </w:r>
      <w:proofErr w:type="spellStart"/>
      <w:r>
        <w:t>UMNetID</w:t>
      </w:r>
      <w:proofErr w:type="spellEnd"/>
      <w:r>
        <w:t xml:space="preserve"> and password to log in to UM Learn at </w:t>
      </w:r>
      <w:hyperlink r:id="rId30" w:history="1">
        <w:r w:rsidRPr="00655F13">
          <w:rPr>
            <w:rStyle w:val="Hyperlink"/>
          </w:rPr>
          <w:t>http://www.umlearn.ca/</w:t>
        </w:r>
      </w:hyperlink>
      <w:r>
        <w:t xml:space="preserve">. </w:t>
      </w:r>
    </w:p>
    <w:p w14:paraId="5C30A7FA" w14:textId="387ADE0F" w:rsidR="003907A2" w:rsidRDefault="006F1D81" w:rsidP="003907A2">
      <w:pPr>
        <w:spacing w:line="240" w:lineRule="auto"/>
        <w:jc w:val="both"/>
        <w:rPr>
          <w:rFonts w:cstheme="minorHAnsi"/>
          <w:szCs w:val="24"/>
        </w:rPr>
      </w:pPr>
      <w:r>
        <w:t xml:space="preserve">Additionally, some sections may require or encourage the use of </w:t>
      </w:r>
      <w:proofErr w:type="spellStart"/>
      <w:r>
        <w:t>iClicker</w:t>
      </w:r>
      <w:proofErr w:type="spellEnd"/>
      <w:r>
        <w:t xml:space="preserve"> during lectures. The </w:t>
      </w:r>
      <w:proofErr w:type="spellStart"/>
      <w:r>
        <w:t>iClicker</w:t>
      </w:r>
      <w:proofErr w:type="spellEnd"/>
      <w:r>
        <w:t xml:space="preserve"> reef app allows you to respond to questions in class. The app is available on the Google Play, the Apple App Store and accessible online at </w:t>
      </w:r>
      <w:hyperlink r:id="rId31" w:history="1">
        <w:r w:rsidRPr="00655F13">
          <w:rPr>
            <w:rStyle w:val="Hyperlink"/>
          </w:rPr>
          <w:t>https://app.reef-education.com/</w:t>
        </w:r>
      </w:hyperlink>
      <w:r>
        <w:t>.</w:t>
      </w:r>
    </w:p>
    <w:p w14:paraId="7CAD8E34" w14:textId="0F8203D6" w:rsidR="00676606" w:rsidRPr="00215D69" w:rsidRDefault="006365CC" w:rsidP="00676606">
      <w:pPr>
        <w:pStyle w:val="Heading1"/>
      </w:pPr>
      <w:bookmarkStart w:id="15" w:name="_Toc468103012"/>
      <w:r>
        <w:t xml:space="preserve">Expectations: </w:t>
      </w:r>
      <w:r w:rsidR="003326DB">
        <w:t xml:space="preserve">We </w:t>
      </w:r>
      <w:r>
        <w:t>Expect You To</w:t>
      </w:r>
      <w:bookmarkEnd w:id="15"/>
    </w:p>
    <w:p w14:paraId="65C768B4" w14:textId="450A98F4" w:rsidR="006F1D81" w:rsidRDefault="006F1D81" w:rsidP="00727928">
      <w:pPr>
        <w:spacing w:line="240" w:lineRule="auto"/>
        <w:jc w:val="both"/>
        <w:rPr>
          <w:rFonts w:cstheme="minorHAnsi"/>
          <w:szCs w:val="24"/>
        </w:rPr>
      </w:pPr>
      <w:r>
        <w:rPr>
          <w:rFonts w:cstheme="minorHAnsi"/>
          <w:szCs w:val="24"/>
        </w:rPr>
        <w:t xml:space="preserve">To help you achieve the learning objectives in this </w:t>
      </w:r>
      <w:r w:rsidR="00F82726">
        <w:rPr>
          <w:rFonts w:cstheme="minorHAnsi"/>
          <w:szCs w:val="24"/>
        </w:rPr>
        <w:t>course, you should keep the following expectations in mind:</w:t>
      </w:r>
    </w:p>
    <w:p w14:paraId="399D753F" w14:textId="77777777" w:rsidR="00F82726" w:rsidRPr="00F82726" w:rsidRDefault="00F82726" w:rsidP="003326DB">
      <w:pPr>
        <w:numPr>
          <w:ilvl w:val="0"/>
          <w:numId w:val="30"/>
        </w:numPr>
        <w:spacing w:line="240" w:lineRule="auto"/>
        <w:contextualSpacing/>
        <w:jc w:val="both"/>
        <w:rPr>
          <w:rFonts w:cstheme="minorHAnsi"/>
          <w:bCs/>
          <w:szCs w:val="24"/>
        </w:rPr>
      </w:pPr>
      <w:r w:rsidRPr="00F82726">
        <w:rPr>
          <w:rFonts w:cstheme="minorHAnsi"/>
          <w:bCs/>
          <w:szCs w:val="24"/>
        </w:rPr>
        <w:t xml:space="preserve">You are required to attend </w:t>
      </w:r>
      <w:r w:rsidRPr="00F82726">
        <w:rPr>
          <w:rFonts w:cstheme="minorHAnsi"/>
          <w:b/>
          <w:bCs/>
          <w:i/>
          <w:szCs w:val="24"/>
        </w:rPr>
        <w:t>all</w:t>
      </w:r>
      <w:r w:rsidRPr="00F82726">
        <w:rPr>
          <w:rFonts w:cstheme="minorHAnsi"/>
          <w:bCs/>
          <w:szCs w:val="24"/>
        </w:rPr>
        <w:t xml:space="preserve"> classes.</w:t>
      </w:r>
    </w:p>
    <w:p w14:paraId="68A7C415" w14:textId="461FEA92" w:rsidR="00F82726" w:rsidRPr="00F82726" w:rsidRDefault="00F82726" w:rsidP="003326DB">
      <w:pPr>
        <w:numPr>
          <w:ilvl w:val="0"/>
          <w:numId w:val="30"/>
        </w:numPr>
        <w:spacing w:line="240" w:lineRule="auto"/>
        <w:contextualSpacing/>
        <w:jc w:val="both"/>
        <w:rPr>
          <w:rFonts w:cstheme="minorHAnsi"/>
          <w:bCs/>
          <w:szCs w:val="24"/>
        </w:rPr>
      </w:pPr>
      <w:r w:rsidRPr="00F82726">
        <w:rPr>
          <w:rFonts w:cstheme="minorHAnsi"/>
          <w:bCs/>
          <w:szCs w:val="24"/>
        </w:rPr>
        <w:t>You are expected to be respectful of your fellow classmates and your lecturer. Please refrain from making noise during lectures and turn off your cell phone.</w:t>
      </w:r>
      <w:r w:rsidRPr="00F82726">
        <w:rPr>
          <w:rFonts w:cstheme="minorHAnsi"/>
          <w:szCs w:val="24"/>
        </w:rPr>
        <w:t xml:space="preserve"> </w:t>
      </w:r>
      <w:r w:rsidRPr="002723CF">
        <w:rPr>
          <w:rFonts w:cstheme="minorHAnsi"/>
          <w:szCs w:val="24"/>
        </w:rPr>
        <w:t xml:space="preserve">See </w:t>
      </w:r>
      <w:hyperlink r:id="rId32" w:history="1">
        <w:r w:rsidRPr="002723CF">
          <w:rPr>
            <w:rStyle w:val="Hyperlink"/>
            <w:rFonts w:cstheme="minorHAnsi"/>
            <w:szCs w:val="24"/>
          </w:rPr>
          <w:t>Respectful Work and Learning Environment Policy.</w:t>
        </w:r>
      </w:hyperlink>
    </w:p>
    <w:p w14:paraId="071A3D70" w14:textId="77777777" w:rsidR="00F82726" w:rsidRPr="00F82726" w:rsidRDefault="00F82726" w:rsidP="003326DB">
      <w:pPr>
        <w:numPr>
          <w:ilvl w:val="0"/>
          <w:numId w:val="30"/>
        </w:numPr>
        <w:spacing w:line="240" w:lineRule="auto"/>
        <w:contextualSpacing/>
        <w:jc w:val="both"/>
        <w:rPr>
          <w:rFonts w:cstheme="minorHAnsi"/>
          <w:bCs/>
          <w:szCs w:val="24"/>
        </w:rPr>
      </w:pPr>
      <w:r w:rsidRPr="00F82726">
        <w:rPr>
          <w:rFonts w:cstheme="minorHAnsi"/>
          <w:bCs/>
          <w:szCs w:val="24"/>
        </w:rPr>
        <w:t xml:space="preserve">You are responsible for </w:t>
      </w:r>
      <w:r w:rsidRPr="00F82726">
        <w:rPr>
          <w:rFonts w:cstheme="minorHAnsi"/>
          <w:b/>
          <w:bCs/>
          <w:i/>
          <w:szCs w:val="24"/>
        </w:rPr>
        <w:t>all</w:t>
      </w:r>
      <w:r w:rsidRPr="00F82726">
        <w:rPr>
          <w:rFonts w:cstheme="minorHAnsi"/>
          <w:bCs/>
          <w:szCs w:val="24"/>
        </w:rPr>
        <w:t xml:space="preserve"> course material, whether or not it is explicitly covered in class.  It is a good idea to read ahead.</w:t>
      </w:r>
    </w:p>
    <w:p w14:paraId="14B3A311" w14:textId="77777777" w:rsidR="00F82726" w:rsidRPr="00F82726" w:rsidRDefault="00F82726" w:rsidP="003326DB">
      <w:pPr>
        <w:numPr>
          <w:ilvl w:val="0"/>
          <w:numId w:val="30"/>
        </w:numPr>
        <w:spacing w:line="240" w:lineRule="auto"/>
        <w:contextualSpacing/>
        <w:jc w:val="both"/>
        <w:rPr>
          <w:rFonts w:cstheme="minorHAnsi"/>
          <w:bCs/>
          <w:szCs w:val="24"/>
        </w:rPr>
      </w:pPr>
      <w:r w:rsidRPr="00F82726">
        <w:rPr>
          <w:rFonts w:cstheme="minorHAnsi"/>
          <w:bCs/>
          <w:szCs w:val="24"/>
        </w:rPr>
        <w:t>It is in your best interests to complete all on-line assignments.  You are encouraged to also complete the suggested end-of-chapter questions.</w:t>
      </w:r>
    </w:p>
    <w:p w14:paraId="1394C673" w14:textId="4563E4D5" w:rsidR="00F82726" w:rsidRDefault="00F82726" w:rsidP="003326DB">
      <w:pPr>
        <w:numPr>
          <w:ilvl w:val="0"/>
          <w:numId w:val="30"/>
        </w:numPr>
        <w:spacing w:line="240" w:lineRule="auto"/>
        <w:contextualSpacing/>
        <w:jc w:val="both"/>
        <w:rPr>
          <w:rFonts w:cstheme="minorHAnsi"/>
          <w:szCs w:val="24"/>
        </w:rPr>
      </w:pPr>
      <w:r w:rsidRPr="00F82726">
        <w:rPr>
          <w:rFonts w:cstheme="minorHAnsi"/>
          <w:szCs w:val="24"/>
        </w:rPr>
        <w:lastRenderedPageBreak/>
        <w:t>Laboratory</w:t>
      </w:r>
      <w:r w:rsidRPr="00F82726">
        <w:rPr>
          <w:rFonts w:cstheme="minorHAnsi"/>
          <w:b/>
          <w:szCs w:val="24"/>
        </w:rPr>
        <w:t xml:space="preserve"> </w:t>
      </w:r>
      <w:r w:rsidRPr="00F82726">
        <w:rPr>
          <w:rFonts w:cstheme="minorHAnsi"/>
          <w:szCs w:val="24"/>
        </w:rPr>
        <w:t xml:space="preserve">attendance is </w:t>
      </w:r>
      <w:r w:rsidRPr="00F82726">
        <w:rPr>
          <w:rFonts w:cstheme="minorHAnsi"/>
          <w:b/>
          <w:i/>
          <w:szCs w:val="24"/>
        </w:rPr>
        <w:t>mandatory</w:t>
      </w:r>
      <w:r w:rsidRPr="00F82726">
        <w:rPr>
          <w:rFonts w:cstheme="minorHAnsi"/>
          <w:szCs w:val="24"/>
        </w:rPr>
        <w:t>. You must earn a passing grade of at least 50% in the laboratory program to pass the course.</w:t>
      </w:r>
    </w:p>
    <w:p w14:paraId="244EA73B" w14:textId="77777777" w:rsidR="003326DB" w:rsidRPr="00F82726" w:rsidRDefault="003326DB" w:rsidP="003326DB">
      <w:pPr>
        <w:spacing w:line="240" w:lineRule="auto"/>
        <w:contextualSpacing/>
        <w:jc w:val="both"/>
        <w:rPr>
          <w:rFonts w:cstheme="minorHAnsi"/>
          <w:szCs w:val="24"/>
        </w:rPr>
      </w:pPr>
    </w:p>
    <w:p w14:paraId="7AADC97A" w14:textId="5A50773D" w:rsidR="00F82726" w:rsidRDefault="003326DB" w:rsidP="00F82726">
      <w:pPr>
        <w:spacing w:line="240" w:lineRule="auto"/>
        <w:jc w:val="both"/>
        <w:rPr>
          <w:rFonts w:cstheme="minorHAnsi"/>
          <w:szCs w:val="24"/>
        </w:rPr>
      </w:pPr>
      <w:r>
        <w:rPr>
          <w:rFonts w:cstheme="minorHAnsi"/>
          <w:szCs w:val="24"/>
        </w:rPr>
        <w:t>We</w:t>
      </w:r>
      <w:r w:rsidR="00EB3C93">
        <w:rPr>
          <w:rFonts w:cstheme="minorHAnsi"/>
          <w:szCs w:val="24"/>
        </w:rPr>
        <w:t xml:space="preserve"> </w:t>
      </w:r>
      <w:r>
        <w:rPr>
          <w:rFonts w:cstheme="minorHAnsi"/>
          <w:szCs w:val="24"/>
        </w:rPr>
        <w:t xml:space="preserve">also </w:t>
      </w:r>
      <w:r w:rsidR="00EB3C93">
        <w:rPr>
          <w:rFonts w:cstheme="minorHAnsi"/>
          <w:szCs w:val="24"/>
        </w:rPr>
        <w:t xml:space="preserve">expect you to follow </w:t>
      </w:r>
      <w:r w:rsidR="00821A74">
        <w:rPr>
          <w:rFonts w:cstheme="minorHAnsi"/>
          <w:szCs w:val="24"/>
        </w:rPr>
        <w:t xml:space="preserve">these </w:t>
      </w:r>
      <w:r w:rsidR="00EB3C93">
        <w:rPr>
          <w:rFonts w:cstheme="minorHAnsi"/>
          <w:szCs w:val="24"/>
        </w:rPr>
        <w:t>policies around</w:t>
      </w:r>
      <w:r w:rsidR="00503741">
        <w:rPr>
          <w:rFonts w:cstheme="minorHAnsi"/>
          <w:szCs w:val="24"/>
        </w:rPr>
        <w:t xml:space="preserve"> </w:t>
      </w:r>
      <w:r w:rsidR="00EB3C93">
        <w:rPr>
          <w:rFonts w:cstheme="minorHAnsi"/>
          <w:szCs w:val="24"/>
        </w:rPr>
        <w:t xml:space="preserve">Class Communication, </w:t>
      </w:r>
      <w:r w:rsidR="00503741">
        <w:rPr>
          <w:rFonts w:cstheme="minorHAnsi"/>
          <w:szCs w:val="24"/>
        </w:rPr>
        <w:t>Academic Integrity</w:t>
      </w:r>
      <w:r w:rsidR="00F82726">
        <w:rPr>
          <w:rFonts w:cstheme="minorHAnsi"/>
          <w:szCs w:val="24"/>
        </w:rPr>
        <w:t>, and Recording Class Lectures:</w:t>
      </w:r>
    </w:p>
    <w:p w14:paraId="72A1FD20" w14:textId="61FE4A7F" w:rsidR="00503741" w:rsidRPr="008375A1" w:rsidRDefault="00503741" w:rsidP="00503741">
      <w:pPr>
        <w:spacing w:after="0" w:line="240" w:lineRule="auto"/>
        <w:jc w:val="both"/>
        <w:rPr>
          <w:rFonts w:cstheme="minorHAnsi"/>
          <w:b/>
          <w:szCs w:val="24"/>
        </w:rPr>
      </w:pPr>
      <w:r w:rsidRPr="008375A1">
        <w:rPr>
          <w:rFonts w:cstheme="minorHAnsi"/>
          <w:b/>
          <w:szCs w:val="24"/>
        </w:rPr>
        <w:t xml:space="preserve">Class Communication: </w:t>
      </w:r>
    </w:p>
    <w:p w14:paraId="51B922C3" w14:textId="7954F084" w:rsidR="00BD58B9" w:rsidRPr="00840D3F" w:rsidRDefault="00503741" w:rsidP="00840D3F">
      <w:pPr>
        <w:spacing w:after="0" w:line="240" w:lineRule="auto"/>
      </w:pPr>
      <w:r w:rsidRPr="000A5DF6">
        <w:rPr>
          <w:rFonts w:cstheme="minorHAnsi"/>
          <w:szCs w:val="24"/>
        </w:rPr>
        <w:t>You are r</w:t>
      </w:r>
      <w:r>
        <w:rPr>
          <w:rFonts w:cstheme="minorHAnsi"/>
          <w:szCs w:val="24"/>
        </w:rPr>
        <w:t>equired to obtain and use your University of Manitoba</w:t>
      </w:r>
      <w:r w:rsidRPr="000A5DF6">
        <w:rPr>
          <w:rFonts w:cstheme="minorHAnsi"/>
          <w:szCs w:val="24"/>
        </w:rPr>
        <w:t xml:space="preserve"> email account for all communication between yourself and the university.</w:t>
      </w:r>
      <w:r>
        <w:rPr>
          <w:rFonts w:cstheme="minorHAnsi"/>
          <w:szCs w:val="24"/>
        </w:rPr>
        <w:t xml:space="preserve"> All communication must comply with the Electronic Communication with Student Policy: </w:t>
      </w:r>
      <w:hyperlink r:id="rId33" w:history="1">
        <w:r>
          <w:rPr>
            <w:rStyle w:val="Hyperlink"/>
          </w:rPr>
          <w:t>http://umanitoba.ca/admin/governance/governing_documents/community/electronic_communication_with_students_policy.html</w:t>
        </w:r>
      </w:hyperlink>
      <w:r w:rsidR="00840D3F">
        <w:t xml:space="preserve">. </w:t>
      </w:r>
    </w:p>
    <w:p w14:paraId="41BD1A0A" w14:textId="77777777" w:rsidR="00BD58B9" w:rsidRDefault="00BD58B9" w:rsidP="00821A74">
      <w:pPr>
        <w:spacing w:after="0" w:line="240" w:lineRule="auto"/>
        <w:jc w:val="both"/>
        <w:rPr>
          <w:rFonts w:cstheme="minorHAnsi"/>
          <w:b/>
          <w:szCs w:val="24"/>
        </w:rPr>
      </w:pPr>
    </w:p>
    <w:p w14:paraId="741C8E0A" w14:textId="564A577D" w:rsidR="00821A74" w:rsidRPr="00821A74" w:rsidRDefault="00821A74" w:rsidP="00821A74">
      <w:pPr>
        <w:spacing w:after="0" w:line="240" w:lineRule="auto"/>
        <w:jc w:val="both"/>
        <w:rPr>
          <w:rFonts w:cstheme="minorHAnsi"/>
          <w:b/>
          <w:szCs w:val="24"/>
        </w:rPr>
      </w:pPr>
      <w:r w:rsidRPr="00821A74">
        <w:rPr>
          <w:rFonts w:cstheme="minorHAnsi"/>
          <w:b/>
          <w:szCs w:val="24"/>
        </w:rPr>
        <w:t xml:space="preserve">Academic Integrity: </w:t>
      </w:r>
    </w:p>
    <w:p w14:paraId="1FA72A0A" w14:textId="15055D46" w:rsidR="00BF3A32" w:rsidRDefault="00BF3A32" w:rsidP="00BF3A32">
      <w:pPr>
        <w:spacing w:after="0" w:line="240" w:lineRule="auto"/>
        <w:jc w:val="both"/>
        <w:rPr>
          <w:rFonts w:cstheme="minorHAnsi"/>
        </w:rPr>
      </w:pPr>
      <w:r w:rsidRPr="007F2E46">
        <w:rPr>
          <w:rFonts w:eastAsia="Times New Roman"/>
          <w:color w:val="000000"/>
          <w:szCs w:val="24"/>
        </w:rPr>
        <w:t xml:space="preserve">Each student in this course is expected to abide by </w:t>
      </w:r>
      <w:r>
        <w:rPr>
          <w:rFonts w:eastAsia="Times New Roman"/>
          <w:color w:val="000000"/>
          <w:szCs w:val="24"/>
        </w:rPr>
        <w:t xml:space="preserve">the University of Manitoba </w:t>
      </w:r>
      <w:hyperlink r:id="rId34" w:history="1">
        <w:r w:rsidRPr="002257AE">
          <w:rPr>
            <w:rStyle w:val="Hyperlink"/>
            <w:rFonts w:cstheme="minorHAnsi"/>
          </w:rPr>
          <w:t xml:space="preserve">Academic Integrity </w:t>
        </w:r>
        <w:r w:rsidRPr="002257AE">
          <w:rPr>
            <w:rStyle w:val="Hyperlink"/>
            <w:rFonts w:eastAsia="Times New Roman"/>
            <w:szCs w:val="24"/>
          </w:rPr>
          <w:t>principles</w:t>
        </w:r>
      </w:hyperlink>
      <w:r>
        <w:rPr>
          <w:rFonts w:cstheme="minorHAnsi"/>
        </w:rPr>
        <w:t xml:space="preserve">. </w:t>
      </w:r>
      <w:r w:rsidRPr="000C174B">
        <w:rPr>
          <w:rFonts w:cstheme="minorHAnsi"/>
        </w:rPr>
        <w:t>Always</w:t>
      </w:r>
      <w:r>
        <w:rPr>
          <w:rFonts w:cstheme="minorHAnsi"/>
        </w:rPr>
        <w:t xml:space="preserve"> remember to</w:t>
      </w:r>
      <w:r w:rsidRPr="000C174B">
        <w:rPr>
          <w:rFonts w:cstheme="minorHAnsi"/>
        </w:rPr>
        <w:t xml:space="preserve"> reference the work of </w:t>
      </w:r>
      <w:r>
        <w:rPr>
          <w:rFonts w:cstheme="minorHAnsi"/>
        </w:rPr>
        <w:t xml:space="preserve">others that you have </w:t>
      </w:r>
      <w:r w:rsidR="00492901">
        <w:rPr>
          <w:rFonts w:cstheme="minorHAnsi"/>
        </w:rPr>
        <w:t>used. A</w:t>
      </w:r>
      <w:r>
        <w:rPr>
          <w:rFonts w:cstheme="minorHAnsi"/>
        </w:rPr>
        <w:t xml:space="preserve">lso </w:t>
      </w:r>
      <w:r w:rsidR="00492901">
        <w:rPr>
          <w:rFonts w:cstheme="minorHAnsi"/>
        </w:rPr>
        <w:t xml:space="preserve">be </w:t>
      </w:r>
      <w:r>
        <w:rPr>
          <w:rFonts w:cstheme="minorHAnsi"/>
        </w:rPr>
        <w:t>advised that you are required to complete your assignments independently</w:t>
      </w:r>
      <w:r>
        <w:rPr>
          <w:rFonts w:eastAsia="Times New Roman"/>
          <w:szCs w:val="24"/>
        </w:rPr>
        <w:t>.</w:t>
      </w:r>
      <w:r w:rsidRPr="00C34D28">
        <w:rPr>
          <w:rFonts w:cstheme="minorHAnsi"/>
        </w:rPr>
        <w:t xml:space="preserve"> </w:t>
      </w:r>
      <w:r>
        <w:rPr>
          <w:rFonts w:cstheme="minorHAnsi"/>
        </w:rPr>
        <w:t>If you are encouraged to work in a team, ensure</w:t>
      </w:r>
      <w:r w:rsidRPr="00F20791">
        <w:rPr>
          <w:rFonts w:eastAsia="Times New Roman"/>
          <w:szCs w:val="24"/>
        </w:rPr>
        <w:t xml:space="preserve"> that </w:t>
      </w:r>
      <w:r>
        <w:rPr>
          <w:rFonts w:eastAsia="Times New Roman"/>
          <w:szCs w:val="24"/>
        </w:rPr>
        <w:t>your</w:t>
      </w:r>
      <w:r w:rsidRPr="00F20791">
        <w:rPr>
          <w:rFonts w:eastAsia="Times New Roman"/>
          <w:szCs w:val="24"/>
        </w:rPr>
        <w:t xml:space="preserve"> project </w:t>
      </w:r>
      <w:r w:rsidRPr="00246F55">
        <w:rPr>
          <w:rFonts w:eastAsia="Times New Roman"/>
          <w:szCs w:val="24"/>
        </w:rPr>
        <w:t>compl</w:t>
      </w:r>
      <w:r w:rsidR="00492901">
        <w:rPr>
          <w:rFonts w:eastAsia="Times New Roman"/>
          <w:szCs w:val="24"/>
        </w:rPr>
        <w:t>ies</w:t>
      </w:r>
      <w:r w:rsidRPr="00246F55">
        <w:rPr>
          <w:rFonts w:eastAsia="Times New Roman"/>
          <w:szCs w:val="24"/>
        </w:rPr>
        <w:t xml:space="preserve"> with </w:t>
      </w:r>
      <w:r w:rsidRPr="00F20791">
        <w:rPr>
          <w:rFonts w:eastAsia="Times New Roman"/>
          <w:szCs w:val="24"/>
        </w:rPr>
        <w:t>the academic integrity</w:t>
      </w:r>
      <w:r w:rsidRPr="00D471F0">
        <w:rPr>
          <w:rFonts w:cstheme="minorHAnsi"/>
        </w:rPr>
        <w:t xml:space="preserve"> </w:t>
      </w:r>
      <w:r>
        <w:rPr>
          <w:rFonts w:cstheme="minorHAnsi"/>
        </w:rPr>
        <w:t>regulations</w:t>
      </w:r>
      <w:r>
        <w:rPr>
          <w:rFonts w:eastAsia="Times New Roman"/>
          <w:szCs w:val="24"/>
        </w:rPr>
        <w:t xml:space="preserve">. </w:t>
      </w:r>
      <w:r>
        <w:rPr>
          <w:rFonts w:cstheme="minorHAnsi"/>
        </w:rPr>
        <w:t xml:space="preserve">You must do your own work during exams. Inappropriate  </w:t>
      </w:r>
      <w:r w:rsidRPr="009204B5">
        <w:rPr>
          <w:rFonts w:cstheme="minorHAnsi"/>
        </w:rPr>
        <w:t>collaborative behavior</w:t>
      </w:r>
      <w:r>
        <w:rPr>
          <w:rFonts w:cstheme="minorHAnsi"/>
        </w:rPr>
        <w:t xml:space="preserve"> and violation of other Academic Integrity principles, will lead to the serious</w:t>
      </w:r>
      <w:r w:rsidRPr="009204B5">
        <w:rPr>
          <w:rFonts w:cstheme="minorHAnsi"/>
        </w:rPr>
        <w:t xml:space="preserve"> </w:t>
      </w:r>
      <w:hyperlink r:id="rId35" w:history="1">
        <w:r w:rsidRPr="00A27785">
          <w:rPr>
            <w:rStyle w:val="Hyperlink"/>
            <w:rFonts w:cstheme="minorHAnsi"/>
          </w:rPr>
          <w:t>disciplinary action</w:t>
        </w:r>
      </w:hyperlink>
      <w:r>
        <w:rPr>
          <w:rFonts w:cstheme="minorHAnsi"/>
        </w:rPr>
        <w:t xml:space="preserve">.  </w:t>
      </w:r>
      <w:r w:rsidRPr="00C34D28">
        <w:rPr>
          <w:rFonts w:cstheme="minorHAnsi"/>
        </w:rPr>
        <w:t xml:space="preserve">Visit the </w:t>
      </w:r>
      <w:hyperlink r:id="rId36" w:history="1">
        <w:r w:rsidRPr="0066060E">
          <w:rPr>
            <w:rStyle w:val="Hyperlink"/>
            <w:rFonts w:cstheme="minorHAnsi"/>
          </w:rPr>
          <w:t>Academic Calendar</w:t>
        </w:r>
      </w:hyperlink>
      <w:r>
        <w:rPr>
          <w:rFonts w:cstheme="minorHAnsi"/>
        </w:rPr>
        <w:t xml:space="preserve">, </w:t>
      </w:r>
      <w:hyperlink r:id="rId37" w:history="1">
        <w:r w:rsidRPr="007259BF">
          <w:rPr>
            <w:rStyle w:val="Hyperlink"/>
            <w:rFonts w:cstheme="minorHAnsi"/>
          </w:rPr>
          <w:t>Student Advocacy</w:t>
        </w:r>
      </w:hyperlink>
      <w:r>
        <w:rPr>
          <w:rFonts w:cstheme="minorHAnsi"/>
        </w:rPr>
        <w:t>, and</w:t>
      </w:r>
      <w:r w:rsidRPr="00C34D28">
        <w:rPr>
          <w:rFonts w:cstheme="minorHAnsi"/>
        </w:rPr>
        <w:t xml:space="preserve"> </w:t>
      </w:r>
      <w:hyperlink r:id="rId38" w:history="1">
        <w:r w:rsidRPr="007E1045">
          <w:rPr>
            <w:rStyle w:val="Hyperlink"/>
            <w:rFonts w:cstheme="minorHAnsi"/>
          </w:rPr>
          <w:t>Academic Integrity</w:t>
        </w:r>
      </w:hyperlink>
      <w:r w:rsidRPr="00C34D28">
        <w:rPr>
          <w:rFonts w:cstheme="minorHAnsi"/>
        </w:rPr>
        <w:t xml:space="preserve"> </w:t>
      </w:r>
      <w:r>
        <w:rPr>
          <w:rFonts w:cstheme="minorHAnsi"/>
        </w:rPr>
        <w:t>web pages</w:t>
      </w:r>
      <w:r w:rsidRPr="00C34D28">
        <w:rPr>
          <w:rFonts w:cstheme="minorHAnsi"/>
        </w:rPr>
        <w:t xml:space="preserve"> for </w:t>
      </w:r>
      <w:r>
        <w:rPr>
          <w:rFonts w:cstheme="minorHAnsi"/>
        </w:rPr>
        <w:t>more information</w:t>
      </w:r>
      <w:r w:rsidRPr="00C34D28">
        <w:rPr>
          <w:rFonts w:cstheme="minorHAnsi"/>
        </w:rPr>
        <w:t xml:space="preserve"> and support</w:t>
      </w:r>
      <w:r>
        <w:rPr>
          <w:rFonts w:cstheme="minorHAnsi"/>
        </w:rPr>
        <w:t xml:space="preserve">. </w:t>
      </w:r>
      <w:r w:rsidRPr="00C34D28">
        <w:rPr>
          <w:rFonts w:cstheme="minorHAnsi"/>
        </w:rPr>
        <w:t xml:space="preserve"> </w:t>
      </w:r>
    </w:p>
    <w:p w14:paraId="68A03DB0" w14:textId="4043A27C" w:rsidR="008B2790" w:rsidRDefault="008B2790" w:rsidP="00821A74">
      <w:pPr>
        <w:spacing w:after="0" w:line="240" w:lineRule="auto"/>
        <w:jc w:val="both"/>
        <w:rPr>
          <w:rFonts w:cstheme="minorHAnsi"/>
          <w:szCs w:val="24"/>
        </w:rPr>
      </w:pPr>
    </w:p>
    <w:p w14:paraId="56BD5D49" w14:textId="60D08D20" w:rsidR="00503741" w:rsidRPr="00503741" w:rsidRDefault="00503741" w:rsidP="00503741">
      <w:pPr>
        <w:spacing w:after="0" w:line="240" w:lineRule="auto"/>
        <w:jc w:val="both"/>
        <w:rPr>
          <w:rFonts w:cstheme="minorHAnsi"/>
          <w:b/>
          <w:szCs w:val="24"/>
        </w:rPr>
      </w:pPr>
      <w:r w:rsidRPr="00503741">
        <w:rPr>
          <w:rFonts w:cstheme="minorHAnsi"/>
          <w:b/>
          <w:szCs w:val="24"/>
        </w:rPr>
        <w:t>Recording Class Lectures:</w:t>
      </w:r>
    </w:p>
    <w:p w14:paraId="55DB3C1F" w14:textId="6F887B81" w:rsidR="00503741" w:rsidRPr="007B1899" w:rsidRDefault="00503741" w:rsidP="00503741">
      <w:pPr>
        <w:spacing w:after="0" w:line="240" w:lineRule="auto"/>
        <w:jc w:val="both"/>
        <w:rPr>
          <w:rFonts w:cstheme="minorHAnsi"/>
          <w:i/>
          <w:szCs w:val="24"/>
        </w:rPr>
      </w:pPr>
      <w:r w:rsidRPr="00EE0B46">
        <w:rPr>
          <w:rFonts w:cstheme="minorHAnsi"/>
          <w:szCs w:val="24"/>
        </w:rPr>
        <w:t xml:space="preserve">No audio or video recording of lectures or presentations is allowed </w:t>
      </w:r>
      <w:r w:rsidRPr="002A38ED">
        <w:rPr>
          <w:rFonts w:cstheme="minorHAnsi"/>
          <w:szCs w:val="24"/>
        </w:rPr>
        <w:t>in any format, openly or surreptitiously, in whole or in part</w:t>
      </w:r>
      <w:r w:rsidRPr="00132F2F">
        <w:rPr>
          <w:rFonts w:cstheme="minorHAnsi"/>
          <w:szCs w:val="24"/>
        </w:rPr>
        <w:t xml:space="preserve"> </w:t>
      </w:r>
      <w:r w:rsidRPr="00EE0B46">
        <w:rPr>
          <w:rFonts w:cstheme="minorHAnsi"/>
          <w:szCs w:val="24"/>
        </w:rPr>
        <w:t>without permission</w:t>
      </w:r>
      <w:r w:rsidRPr="009129FA">
        <w:rPr>
          <w:rFonts w:cstheme="minorHAnsi"/>
          <w:szCs w:val="24"/>
        </w:rPr>
        <w:t xml:space="preserve"> </w:t>
      </w:r>
      <w:r w:rsidR="00F82726">
        <w:rPr>
          <w:rFonts w:cstheme="minorHAnsi"/>
          <w:szCs w:val="24"/>
        </w:rPr>
        <w:t xml:space="preserve">of the lecturer. </w:t>
      </w:r>
      <w:r w:rsidRPr="00EE0B46">
        <w:rPr>
          <w:rFonts w:cstheme="minorHAnsi"/>
          <w:szCs w:val="24"/>
        </w:rPr>
        <w:t>Course materials (both pa</w:t>
      </w:r>
      <w:r>
        <w:rPr>
          <w:rFonts w:cstheme="minorHAnsi"/>
          <w:szCs w:val="24"/>
        </w:rPr>
        <w:t>per and digital) are for </w:t>
      </w:r>
      <w:r w:rsidRPr="00EE0B46">
        <w:rPr>
          <w:rFonts w:cstheme="minorHAnsi"/>
          <w:szCs w:val="24"/>
        </w:rPr>
        <w:t xml:space="preserve">the </w:t>
      </w:r>
      <w:r>
        <w:rPr>
          <w:rFonts w:cstheme="minorHAnsi"/>
          <w:szCs w:val="24"/>
        </w:rPr>
        <w:t>participant</w:t>
      </w:r>
      <w:r w:rsidRPr="00EE0B46">
        <w:rPr>
          <w:rFonts w:cstheme="minorHAnsi"/>
          <w:szCs w:val="24"/>
        </w:rPr>
        <w:t>’s private study and research</w:t>
      </w:r>
      <w:r>
        <w:rPr>
          <w:rFonts w:cstheme="minorHAnsi"/>
          <w:szCs w:val="24"/>
        </w:rPr>
        <w:t xml:space="preserve">. </w:t>
      </w:r>
    </w:p>
    <w:p w14:paraId="53B778B3" w14:textId="77777777" w:rsidR="00503741" w:rsidRDefault="00503741" w:rsidP="00503741">
      <w:pPr>
        <w:autoSpaceDE w:val="0"/>
        <w:autoSpaceDN w:val="0"/>
        <w:spacing w:after="0" w:line="240" w:lineRule="auto"/>
        <w:jc w:val="both"/>
        <w:rPr>
          <w:color w:val="000000"/>
        </w:rPr>
      </w:pPr>
    </w:p>
    <w:p w14:paraId="3B5212AF" w14:textId="2B99B734" w:rsidR="00503741" w:rsidRPr="00503741" w:rsidRDefault="00503741" w:rsidP="00503741">
      <w:pPr>
        <w:autoSpaceDE w:val="0"/>
        <w:autoSpaceDN w:val="0"/>
        <w:spacing w:after="0" w:line="240" w:lineRule="auto"/>
        <w:jc w:val="both"/>
        <w:rPr>
          <w:b/>
          <w:color w:val="000000"/>
        </w:rPr>
      </w:pPr>
      <w:r w:rsidRPr="00503741">
        <w:rPr>
          <w:b/>
          <w:color w:val="000000"/>
        </w:rPr>
        <w:t xml:space="preserve">Student Accessibility Services: </w:t>
      </w:r>
    </w:p>
    <w:p w14:paraId="56DE5E51" w14:textId="2A59DB3D" w:rsidR="00503741" w:rsidRPr="00BB662A" w:rsidRDefault="00503741" w:rsidP="00503741">
      <w:pPr>
        <w:autoSpaceDE w:val="0"/>
        <w:autoSpaceDN w:val="0"/>
        <w:spacing w:after="0" w:line="240" w:lineRule="auto"/>
        <w:jc w:val="both"/>
      </w:pPr>
      <w:r w:rsidRPr="0003180B">
        <w:rPr>
          <w:color w:val="000000"/>
        </w:rPr>
        <w:t xml:space="preserve">The </w:t>
      </w:r>
      <w:r>
        <w:rPr>
          <w:color w:val="000000"/>
        </w:rPr>
        <w:t>University of Manitoba</w:t>
      </w:r>
      <w:r w:rsidRPr="0003180B">
        <w:rPr>
          <w:color w:val="000000"/>
        </w:rPr>
        <w:t xml:space="preserve"> is committed to providing an accessible academic community. </w:t>
      </w:r>
      <w:hyperlink r:id="rId39" w:history="1">
        <w:r w:rsidRPr="00A016D6">
          <w:rPr>
            <w:rStyle w:val="Hyperlink"/>
          </w:rPr>
          <w:t>Students Accessibility Services (SAS)</w:t>
        </w:r>
      </w:hyperlink>
      <w:r w:rsidRPr="00D77778">
        <w:rPr>
          <w:color w:val="000000"/>
        </w:rPr>
        <w:t xml:space="preserve"> </w:t>
      </w:r>
      <w:r w:rsidRPr="0003180B">
        <w:rPr>
          <w:color w:val="000000"/>
        </w:rPr>
        <w:t>offers</w:t>
      </w:r>
      <w:r>
        <w:rPr>
          <w:color w:val="000000"/>
        </w:rPr>
        <w:t xml:space="preserve"> </w:t>
      </w:r>
      <w:r w:rsidRPr="00BB662A">
        <w:rPr>
          <w:color w:val="000000"/>
        </w:rPr>
        <w:t>academic accommodation supports and services such as note-taking, interpreting</w:t>
      </w:r>
      <w:r>
        <w:rPr>
          <w:color w:val="000000"/>
        </w:rPr>
        <w:t xml:space="preserve">, assistive technology and exam </w:t>
      </w:r>
      <w:r w:rsidRPr="00BB662A">
        <w:rPr>
          <w:color w:val="000000"/>
        </w:rPr>
        <w:t>accommodations.  Students who have, or think they may have, a disability (e.g. mental illness, learning, medical, hearing, injury-related, visual) are invited to contact SAS to arrange a confidential consultation.</w:t>
      </w:r>
      <w:r>
        <w:rPr>
          <w:color w:val="000000"/>
        </w:rPr>
        <w:t xml:space="preserve"> </w:t>
      </w:r>
    </w:p>
    <w:p w14:paraId="2BD52451" w14:textId="77777777" w:rsidR="00503741" w:rsidRPr="0026307D" w:rsidRDefault="00503741" w:rsidP="00503741">
      <w:pPr>
        <w:autoSpaceDE w:val="0"/>
        <w:autoSpaceDN w:val="0"/>
        <w:spacing w:after="0" w:line="240" w:lineRule="auto"/>
        <w:ind w:firstLine="720"/>
      </w:pPr>
      <w:r>
        <w:rPr>
          <w:iCs/>
          <w:color w:val="000000"/>
        </w:rPr>
        <w:t>Student Accessibility Services</w:t>
      </w:r>
    </w:p>
    <w:p w14:paraId="2ADF0308" w14:textId="77777777" w:rsidR="00503741" w:rsidRPr="00BB662A" w:rsidRDefault="00503741" w:rsidP="00503741">
      <w:pPr>
        <w:autoSpaceDE w:val="0"/>
        <w:autoSpaceDN w:val="0"/>
        <w:spacing w:after="0" w:line="240" w:lineRule="auto"/>
        <w:ind w:left="720"/>
      </w:pPr>
      <w:r w:rsidRPr="00BB662A">
        <w:rPr>
          <w:color w:val="000000"/>
        </w:rPr>
        <w:t>520 University Centre</w:t>
      </w:r>
    </w:p>
    <w:p w14:paraId="488407F2" w14:textId="77777777" w:rsidR="00503741" w:rsidRDefault="00503741" w:rsidP="00503741">
      <w:pPr>
        <w:autoSpaceDE w:val="0"/>
        <w:autoSpaceDN w:val="0"/>
        <w:spacing w:after="0" w:line="240" w:lineRule="auto"/>
        <w:ind w:left="720"/>
        <w:rPr>
          <w:color w:val="000000"/>
        </w:rPr>
      </w:pPr>
      <w:r>
        <w:rPr>
          <w:color w:val="000000"/>
        </w:rPr>
        <w:t>Phone: (</w:t>
      </w:r>
      <w:r w:rsidRPr="00BB662A">
        <w:rPr>
          <w:color w:val="000000"/>
        </w:rPr>
        <w:t>204</w:t>
      </w:r>
      <w:r>
        <w:rPr>
          <w:color w:val="000000"/>
        </w:rPr>
        <w:t>) 474-</w:t>
      </w:r>
      <w:r w:rsidRPr="00BB662A">
        <w:rPr>
          <w:color w:val="000000"/>
        </w:rPr>
        <w:t>7423</w:t>
      </w:r>
    </w:p>
    <w:p w14:paraId="1A27267A" w14:textId="64CAFA68" w:rsidR="006365CC" w:rsidRDefault="00503741" w:rsidP="00BD3C93">
      <w:pPr>
        <w:autoSpaceDE w:val="0"/>
        <w:autoSpaceDN w:val="0"/>
        <w:spacing w:after="0" w:line="240" w:lineRule="auto"/>
        <w:ind w:left="720"/>
      </w:pPr>
      <w:r>
        <w:rPr>
          <w:color w:val="000000"/>
        </w:rPr>
        <w:t xml:space="preserve">Email: </w:t>
      </w:r>
      <w:hyperlink r:id="rId40" w:history="1">
        <w:r w:rsidRPr="00BB662A">
          <w:rPr>
            <w:rStyle w:val="Hyperlink"/>
          </w:rPr>
          <w:t>Student_accessibility@umanitoba.ca</w:t>
        </w:r>
      </w:hyperlink>
    </w:p>
    <w:p w14:paraId="68EDDD56" w14:textId="1908E5EC" w:rsidR="00BF3A32" w:rsidRDefault="00BF3A32" w:rsidP="006365CC">
      <w:pPr>
        <w:spacing w:after="0" w:line="240" w:lineRule="auto"/>
        <w:jc w:val="both"/>
      </w:pPr>
    </w:p>
    <w:p w14:paraId="0DB2B249" w14:textId="4A954297" w:rsidR="006365CC" w:rsidRPr="00215D69" w:rsidRDefault="006365CC" w:rsidP="006365CC">
      <w:pPr>
        <w:pStyle w:val="Heading1"/>
      </w:pPr>
      <w:bookmarkStart w:id="16" w:name="_Toc468103013"/>
      <w:r>
        <w:t xml:space="preserve">Expectations: You Can Expect </w:t>
      </w:r>
      <w:r w:rsidR="00840D3F">
        <w:t>Us</w:t>
      </w:r>
      <w:r>
        <w:t xml:space="preserve"> To</w:t>
      </w:r>
      <w:bookmarkEnd w:id="16"/>
    </w:p>
    <w:p w14:paraId="0DF0AEB6" w14:textId="27A3323E" w:rsidR="00A016D6" w:rsidRDefault="00F82726" w:rsidP="00A065FB">
      <w:pPr>
        <w:spacing w:after="0" w:line="240" w:lineRule="auto"/>
        <w:jc w:val="both"/>
        <w:rPr>
          <w:rFonts w:cstheme="minorHAnsi"/>
          <w:szCs w:val="24"/>
        </w:rPr>
      </w:pPr>
      <w:r>
        <w:rPr>
          <w:rFonts w:cstheme="minorHAnsi"/>
          <w:szCs w:val="24"/>
        </w:rPr>
        <w:t xml:space="preserve">We want to facilitate your learning and make this a rewarding experience for you. For this reason, you can expect your lecturer to be prepared and on time for class, to respond to emails within 2 working days and to be available during agreed upon office hours. We will be respectful of </w:t>
      </w:r>
      <w:proofErr w:type="spellStart"/>
      <w:r>
        <w:rPr>
          <w:rFonts w:cstheme="minorHAnsi"/>
          <w:szCs w:val="24"/>
        </w:rPr>
        <w:t>everyones</w:t>
      </w:r>
      <w:proofErr w:type="spellEnd"/>
      <w:r>
        <w:rPr>
          <w:rFonts w:cstheme="minorHAnsi"/>
          <w:szCs w:val="24"/>
        </w:rPr>
        <w:t xml:space="preserve"> personal learning situation and do our best to help you achieve your goals for this class.</w:t>
      </w:r>
    </w:p>
    <w:p w14:paraId="74BA62AA" w14:textId="2BA03A2E" w:rsidR="00181A13" w:rsidRDefault="00A97E8E" w:rsidP="00A065FB">
      <w:pPr>
        <w:pStyle w:val="Heading1"/>
      </w:pPr>
      <w:bookmarkStart w:id="17" w:name="_Toc465072563"/>
      <w:bookmarkStart w:id="18" w:name="_Toc465074839"/>
      <w:bookmarkStart w:id="19" w:name="_Toc465087345"/>
      <w:bookmarkStart w:id="20" w:name="_Toc465951710"/>
      <w:bookmarkStart w:id="21" w:name="_Toc468101750"/>
      <w:bookmarkStart w:id="22" w:name="_Toc468103014"/>
      <w:r>
        <w:t>___________________________________________________________________</w:t>
      </w:r>
      <w:bookmarkEnd w:id="17"/>
      <w:bookmarkEnd w:id="18"/>
      <w:bookmarkEnd w:id="19"/>
      <w:bookmarkEnd w:id="20"/>
      <w:bookmarkEnd w:id="21"/>
      <w:bookmarkEnd w:id="22"/>
    </w:p>
    <w:p w14:paraId="2D680DBE" w14:textId="77777777" w:rsidR="009175BB" w:rsidRPr="00215D69" w:rsidRDefault="009175BB" w:rsidP="00CC483E">
      <w:pPr>
        <w:pStyle w:val="Heading1"/>
      </w:pPr>
      <w:bookmarkStart w:id="23" w:name="_Toc468103015"/>
      <w:r>
        <w:t>C</w:t>
      </w:r>
      <w:r w:rsidR="004B7A6A">
        <w:t>LASS SCHEDULE AND COURSE EVALUATION</w:t>
      </w:r>
      <w:bookmarkEnd w:id="23"/>
      <w:r w:rsidR="003F668F" w:rsidRPr="00215D69">
        <w:t xml:space="preserve"> </w:t>
      </w:r>
    </w:p>
    <w:p w14:paraId="0C7084D0" w14:textId="3747201F" w:rsidR="00EA0F6E" w:rsidRDefault="009175BB" w:rsidP="00033B1B">
      <w:pPr>
        <w:spacing w:line="240" w:lineRule="auto"/>
        <w:jc w:val="both"/>
        <w:rPr>
          <w:rFonts w:cstheme="minorHAnsi"/>
          <w:szCs w:val="24"/>
        </w:rPr>
      </w:pPr>
      <w:r w:rsidRPr="002723CF">
        <w:rPr>
          <w:rFonts w:cstheme="minorHAnsi"/>
          <w:szCs w:val="24"/>
        </w:rPr>
        <w:t>This schedule is subject to change at the discretion of the instructor and based on the learning needs of the students</w:t>
      </w:r>
      <w:r>
        <w:rPr>
          <w:rFonts w:cstheme="minorHAnsi"/>
          <w:szCs w:val="24"/>
        </w:rPr>
        <w:t xml:space="preserve"> but such changes are subject to </w:t>
      </w:r>
      <w:hyperlink r:id="rId41" w:history="1">
        <w:r w:rsidR="00307362">
          <w:rPr>
            <w:rStyle w:val="Hyperlink"/>
            <w:rFonts w:cstheme="minorHAnsi"/>
            <w:szCs w:val="24"/>
          </w:rPr>
          <w:t>Section 2.8</w:t>
        </w:r>
        <w:r w:rsidR="000C60F0">
          <w:rPr>
            <w:rStyle w:val="Hyperlink"/>
            <w:rFonts w:cstheme="minorHAnsi"/>
            <w:szCs w:val="24"/>
          </w:rPr>
          <w:t xml:space="preserve"> of</w:t>
        </w:r>
        <w:r w:rsidR="00307362">
          <w:rPr>
            <w:rStyle w:val="Hyperlink"/>
            <w:rFonts w:cstheme="minorHAnsi"/>
            <w:szCs w:val="24"/>
          </w:rPr>
          <w:t xml:space="preserve"> </w:t>
        </w:r>
        <w:r w:rsidR="00EA0F6E" w:rsidRPr="00307362">
          <w:rPr>
            <w:rStyle w:val="Hyperlink"/>
            <w:rFonts w:cstheme="minorHAnsi"/>
            <w:szCs w:val="24"/>
          </w:rPr>
          <w:t>ROASS</w:t>
        </w:r>
      </w:hyperlink>
      <w:r w:rsidRPr="002723CF">
        <w:rPr>
          <w:rFonts w:cstheme="minorHAnsi"/>
          <w:szCs w:val="24"/>
        </w:rPr>
        <w:t xml:space="preserve">. </w:t>
      </w:r>
    </w:p>
    <w:tbl>
      <w:tblPr>
        <w:tblW w:w="980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1705"/>
        <w:gridCol w:w="8100"/>
      </w:tblGrid>
      <w:tr w:rsidR="00F67B04" w:rsidRPr="00715E08" w14:paraId="0F1A2381" w14:textId="77777777" w:rsidTr="00730097">
        <w:trPr>
          <w:trHeight w:val="242"/>
          <w:jc w:val="center"/>
        </w:trPr>
        <w:tc>
          <w:tcPr>
            <w:tcW w:w="1705" w:type="dxa"/>
            <w:vAlign w:val="center"/>
          </w:tcPr>
          <w:p w14:paraId="06F02C76" w14:textId="46AE9D0C" w:rsidR="00F67B04" w:rsidRPr="00715E08" w:rsidRDefault="00F67B04" w:rsidP="00715A3D">
            <w:pPr>
              <w:widowControl w:val="0"/>
              <w:spacing w:after="0" w:line="240" w:lineRule="auto"/>
            </w:pPr>
            <w:r w:rsidRPr="00715E08">
              <w:lastRenderedPageBreak/>
              <w:t xml:space="preserve">Jan </w:t>
            </w:r>
            <w:r w:rsidR="00715A3D" w:rsidRPr="00715E08">
              <w:t>6</w:t>
            </w:r>
          </w:p>
        </w:tc>
        <w:tc>
          <w:tcPr>
            <w:tcW w:w="8100" w:type="dxa"/>
          </w:tcPr>
          <w:p w14:paraId="46E660BE" w14:textId="77777777" w:rsidR="00F67B04" w:rsidRPr="00715E08" w:rsidRDefault="00F67B04" w:rsidP="00730097">
            <w:pPr>
              <w:widowControl w:val="0"/>
              <w:spacing w:after="0" w:line="240" w:lineRule="auto"/>
            </w:pPr>
            <w:r w:rsidRPr="00715E08">
              <w:t>Classes begin, lab rotation, lab room and bench allocations posted on UM Learn</w:t>
            </w:r>
          </w:p>
        </w:tc>
      </w:tr>
      <w:tr w:rsidR="00F67B04" w:rsidRPr="00715E08" w14:paraId="3D77A85A" w14:textId="77777777" w:rsidTr="00730097">
        <w:trPr>
          <w:trHeight w:val="255"/>
          <w:jc w:val="center"/>
        </w:trPr>
        <w:tc>
          <w:tcPr>
            <w:tcW w:w="1705" w:type="dxa"/>
          </w:tcPr>
          <w:p w14:paraId="78D0D477" w14:textId="6CE140AA" w:rsidR="00F67B04" w:rsidRPr="00715E08" w:rsidRDefault="00F67B04" w:rsidP="00715A3D">
            <w:pPr>
              <w:widowControl w:val="0"/>
              <w:spacing w:after="0" w:line="240" w:lineRule="auto"/>
            </w:pPr>
            <w:r w:rsidRPr="00715E08">
              <w:t xml:space="preserve">Jan </w:t>
            </w:r>
            <w:r w:rsidR="00715A3D" w:rsidRPr="00715E08">
              <w:t>6</w:t>
            </w:r>
            <w:r w:rsidRPr="00715E08">
              <w:t xml:space="preserve"> </w:t>
            </w:r>
            <w:r w:rsidR="00715A3D" w:rsidRPr="00715E08">
              <w:t>–</w:t>
            </w:r>
            <w:r w:rsidRPr="00715E08">
              <w:t xml:space="preserve"> 2</w:t>
            </w:r>
            <w:r w:rsidR="00715A3D" w:rsidRPr="00715E08">
              <w:t>0</w:t>
            </w:r>
          </w:p>
        </w:tc>
        <w:tc>
          <w:tcPr>
            <w:tcW w:w="8100" w:type="dxa"/>
          </w:tcPr>
          <w:p w14:paraId="7E73D9CE" w14:textId="262AB49F" w:rsidR="00F67B04" w:rsidRPr="00715E08" w:rsidRDefault="00F67B04" w:rsidP="00715A3D">
            <w:pPr>
              <w:widowControl w:val="0"/>
              <w:spacing w:after="0" w:line="240" w:lineRule="auto"/>
            </w:pPr>
            <w:r w:rsidRPr="00715E08">
              <w:t xml:space="preserve">Registration revision period for winter </w:t>
            </w:r>
            <w:r w:rsidR="00715A3D" w:rsidRPr="00715E08">
              <w:t xml:space="preserve">2020 </w:t>
            </w:r>
            <w:r w:rsidRPr="00715E08">
              <w:t>courses</w:t>
            </w:r>
          </w:p>
        </w:tc>
      </w:tr>
      <w:tr w:rsidR="00F67B04" w:rsidRPr="00715E08" w14:paraId="562F1A0E" w14:textId="77777777" w:rsidTr="00730097">
        <w:trPr>
          <w:trHeight w:val="242"/>
          <w:jc w:val="center"/>
        </w:trPr>
        <w:tc>
          <w:tcPr>
            <w:tcW w:w="1705" w:type="dxa"/>
          </w:tcPr>
          <w:p w14:paraId="3282498E" w14:textId="4FE50484" w:rsidR="00F67B04" w:rsidRPr="00715E08" w:rsidRDefault="00354C64" w:rsidP="00730097">
            <w:pPr>
              <w:widowControl w:val="0"/>
              <w:spacing w:after="0" w:line="240" w:lineRule="auto"/>
            </w:pPr>
            <w:r w:rsidRPr="00715E08">
              <w:t>Jan 15</w:t>
            </w:r>
          </w:p>
        </w:tc>
        <w:tc>
          <w:tcPr>
            <w:tcW w:w="8100" w:type="dxa"/>
          </w:tcPr>
          <w:p w14:paraId="4B4CA3A7" w14:textId="77777777" w:rsidR="00F67B04" w:rsidRPr="00715E08" w:rsidRDefault="00F67B04" w:rsidP="00730097">
            <w:pPr>
              <w:widowControl w:val="0"/>
              <w:spacing w:after="0" w:line="240" w:lineRule="auto"/>
            </w:pPr>
            <w:r w:rsidRPr="00715E08">
              <w:t>First update to lab rotation, lab room, and bench allocations posted on UM Learn</w:t>
            </w:r>
          </w:p>
        </w:tc>
      </w:tr>
      <w:tr w:rsidR="00F67B04" w:rsidRPr="00715E08" w14:paraId="37BEE809" w14:textId="77777777" w:rsidTr="00730097">
        <w:trPr>
          <w:trHeight w:val="242"/>
          <w:jc w:val="center"/>
        </w:trPr>
        <w:tc>
          <w:tcPr>
            <w:tcW w:w="1705" w:type="dxa"/>
          </w:tcPr>
          <w:p w14:paraId="68076380" w14:textId="55EEC4A4" w:rsidR="00F67B04" w:rsidRPr="00715E08" w:rsidRDefault="00F67B04" w:rsidP="00715A3D">
            <w:pPr>
              <w:widowControl w:val="0"/>
              <w:spacing w:after="0" w:line="240" w:lineRule="auto"/>
            </w:pPr>
            <w:r w:rsidRPr="00715E08">
              <w:t xml:space="preserve">Jan </w:t>
            </w:r>
            <w:r w:rsidR="00715A3D" w:rsidRPr="00715E08">
              <w:t>15/16</w:t>
            </w:r>
          </w:p>
        </w:tc>
        <w:tc>
          <w:tcPr>
            <w:tcW w:w="8100" w:type="dxa"/>
          </w:tcPr>
          <w:p w14:paraId="7E810C39" w14:textId="77777777" w:rsidR="00F67B04" w:rsidRPr="00715E08" w:rsidRDefault="00F67B04" w:rsidP="00730097">
            <w:pPr>
              <w:widowControl w:val="0"/>
              <w:spacing w:after="0" w:line="240" w:lineRule="auto"/>
            </w:pPr>
            <w:r w:rsidRPr="00715E08">
              <w:t>In-class Quiz #1</w:t>
            </w:r>
          </w:p>
        </w:tc>
      </w:tr>
      <w:tr w:rsidR="00F67B04" w:rsidRPr="00715E08" w14:paraId="5D5E4CF9" w14:textId="77777777" w:rsidTr="00730097">
        <w:trPr>
          <w:trHeight w:val="242"/>
          <w:jc w:val="center"/>
        </w:trPr>
        <w:tc>
          <w:tcPr>
            <w:tcW w:w="1705" w:type="dxa"/>
          </w:tcPr>
          <w:p w14:paraId="31D86887" w14:textId="421A9131" w:rsidR="00F67B04" w:rsidRPr="00715E08" w:rsidRDefault="00715A3D" w:rsidP="00730097">
            <w:pPr>
              <w:widowControl w:val="0"/>
              <w:spacing w:after="0" w:line="240" w:lineRule="auto"/>
            </w:pPr>
            <w:r w:rsidRPr="00715E08">
              <w:t>Jan 17</w:t>
            </w:r>
          </w:p>
        </w:tc>
        <w:tc>
          <w:tcPr>
            <w:tcW w:w="8100" w:type="dxa"/>
          </w:tcPr>
          <w:p w14:paraId="562ED2EA" w14:textId="77777777" w:rsidR="00F67B04" w:rsidRPr="00715E08" w:rsidRDefault="00F67B04" w:rsidP="00730097">
            <w:pPr>
              <w:widowControl w:val="0"/>
              <w:spacing w:after="0" w:line="240" w:lineRule="auto"/>
            </w:pPr>
            <w:r w:rsidRPr="00715E08">
              <w:t>Last day to drop a course without financial or academic penalty</w:t>
            </w:r>
          </w:p>
        </w:tc>
      </w:tr>
      <w:tr w:rsidR="00F67B04" w:rsidRPr="00715E08" w14:paraId="2325AD22" w14:textId="77777777" w:rsidTr="00730097">
        <w:trPr>
          <w:trHeight w:val="242"/>
          <w:jc w:val="center"/>
        </w:trPr>
        <w:tc>
          <w:tcPr>
            <w:tcW w:w="1705" w:type="dxa"/>
          </w:tcPr>
          <w:p w14:paraId="05BBD0DD" w14:textId="6A188526" w:rsidR="00F67B04" w:rsidRPr="00715E08" w:rsidRDefault="00F67B04" w:rsidP="00715E08">
            <w:pPr>
              <w:widowControl w:val="0"/>
              <w:spacing w:after="0" w:line="240" w:lineRule="auto"/>
            </w:pPr>
            <w:r w:rsidRPr="00715E08">
              <w:t>Jan 2</w:t>
            </w:r>
            <w:r w:rsidR="00715E08" w:rsidRPr="00715E08">
              <w:t>2 - Jan 30</w:t>
            </w:r>
          </w:p>
        </w:tc>
        <w:tc>
          <w:tcPr>
            <w:tcW w:w="8100" w:type="dxa"/>
          </w:tcPr>
          <w:p w14:paraId="1148710D" w14:textId="77777777" w:rsidR="00F67B04" w:rsidRPr="00715E08" w:rsidRDefault="00F67B04" w:rsidP="00730097">
            <w:pPr>
              <w:widowControl w:val="0"/>
              <w:spacing w:after="0" w:line="240" w:lineRule="auto"/>
            </w:pPr>
            <w:r w:rsidRPr="00715E08">
              <w:t xml:space="preserve">Experiment 1: Laboratory Safety and </w:t>
            </w:r>
            <w:proofErr w:type="spellStart"/>
            <w:r w:rsidRPr="00715E08">
              <w:t>Colourimetric</w:t>
            </w:r>
            <w:proofErr w:type="spellEnd"/>
            <w:r w:rsidRPr="00715E08">
              <w:t xml:space="preserve"> Analysis</w:t>
            </w:r>
          </w:p>
        </w:tc>
      </w:tr>
      <w:tr w:rsidR="00F67B04" w:rsidRPr="00715E08" w14:paraId="05CD332D" w14:textId="77777777" w:rsidTr="00730097">
        <w:trPr>
          <w:trHeight w:val="242"/>
          <w:jc w:val="center"/>
        </w:trPr>
        <w:tc>
          <w:tcPr>
            <w:tcW w:w="1705" w:type="dxa"/>
          </w:tcPr>
          <w:p w14:paraId="776FA7AC" w14:textId="4AB7454A" w:rsidR="00F67B04" w:rsidRPr="00715E08" w:rsidRDefault="00715A3D" w:rsidP="00730097">
            <w:pPr>
              <w:widowControl w:val="0"/>
              <w:spacing w:after="0" w:line="240" w:lineRule="auto"/>
            </w:pPr>
            <w:r w:rsidRPr="00715E08">
              <w:t>Jan 26</w:t>
            </w:r>
          </w:p>
        </w:tc>
        <w:tc>
          <w:tcPr>
            <w:tcW w:w="8100" w:type="dxa"/>
          </w:tcPr>
          <w:p w14:paraId="118065C7" w14:textId="77777777" w:rsidR="00F67B04" w:rsidRPr="00715E08" w:rsidRDefault="00F67B04" w:rsidP="00730097">
            <w:pPr>
              <w:widowControl w:val="0"/>
              <w:spacing w:after="0" w:line="240" w:lineRule="auto"/>
            </w:pPr>
            <w:r w:rsidRPr="00715E08">
              <w:rPr>
                <w:bCs/>
                <w:iCs/>
              </w:rPr>
              <w:t>Assignment 2 released,</w:t>
            </w:r>
            <w:r w:rsidRPr="00715E08">
              <w:t xml:space="preserve"> Assignment 1 due </w:t>
            </w:r>
            <w:r w:rsidRPr="00715E08">
              <w:rPr>
                <w:bCs/>
                <w:i/>
                <w:iCs/>
              </w:rPr>
              <w:t xml:space="preserve">before </w:t>
            </w:r>
            <w:r w:rsidRPr="00715E08">
              <w:rPr>
                <w:bCs/>
                <w:iCs/>
              </w:rPr>
              <w:t>11:00 PM</w:t>
            </w:r>
          </w:p>
        </w:tc>
      </w:tr>
      <w:tr w:rsidR="00F67B04" w:rsidRPr="00715E08" w14:paraId="08092BB8" w14:textId="77777777" w:rsidTr="00730097">
        <w:trPr>
          <w:trHeight w:val="242"/>
          <w:jc w:val="center"/>
        </w:trPr>
        <w:tc>
          <w:tcPr>
            <w:tcW w:w="1705" w:type="dxa"/>
          </w:tcPr>
          <w:p w14:paraId="2C30FB73" w14:textId="21165A6D" w:rsidR="00F67B04" w:rsidRPr="00715E08" w:rsidRDefault="00F67B04" w:rsidP="00715E08">
            <w:pPr>
              <w:widowControl w:val="0"/>
              <w:spacing w:after="0" w:line="240" w:lineRule="auto"/>
            </w:pPr>
            <w:r w:rsidRPr="00715E08">
              <w:t xml:space="preserve">Feb </w:t>
            </w:r>
            <w:r w:rsidR="00715E08" w:rsidRPr="00715E08">
              <w:t>5</w:t>
            </w:r>
            <w:r w:rsidRPr="00715E08">
              <w:t xml:space="preserve"> - Feb 1</w:t>
            </w:r>
            <w:r w:rsidR="00715E08" w:rsidRPr="00715E08">
              <w:t>3</w:t>
            </w:r>
          </w:p>
        </w:tc>
        <w:tc>
          <w:tcPr>
            <w:tcW w:w="8100" w:type="dxa"/>
          </w:tcPr>
          <w:p w14:paraId="6E2B23CC" w14:textId="77777777" w:rsidR="00F67B04" w:rsidRPr="00715E08" w:rsidRDefault="00F67B04" w:rsidP="00730097">
            <w:pPr>
              <w:widowControl w:val="0"/>
              <w:spacing w:after="0" w:line="240" w:lineRule="auto"/>
            </w:pPr>
            <w:r w:rsidRPr="00715E08">
              <w:t>Experiment 2: Synthesis and Analysis of Acetylsalicylic Acid runs</w:t>
            </w:r>
          </w:p>
        </w:tc>
      </w:tr>
      <w:tr w:rsidR="00F67B04" w:rsidRPr="00715E08" w14:paraId="55D26A12" w14:textId="77777777" w:rsidTr="00730097">
        <w:trPr>
          <w:trHeight w:val="242"/>
          <w:jc w:val="center"/>
        </w:trPr>
        <w:tc>
          <w:tcPr>
            <w:tcW w:w="1705" w:type="dxa"/>
          </w:tcPr>
          <w:p w14:paraId="62DEE6D1" w14:textId="77777777" w:rsidR="00F67B04" w:rsidRPr="00715E08" w:rsidRDefault="00F67B04" w:rsidP="00730097">
            <w:pPr>
              <w:widowControl w:val="0"/>
              <w:spacing w:after="0" w:line="240" w:lineRule="auto"/>
            </w:pPr>
            <w:r w:rsidRPr="00715E08">
              <w:t>Feb 9</w:t>
            </w:r>
          </w:p>
        </w:tc>
        <w:tc>
          <w:tcPr>
            <w:tcW w:w="8100" w:type="dxa"/>
          </w:tcPr>
          <w:p w14:paraId="1C49C9E0" w14:textId="77777777" w:rsidR="00F67B04" w:rsidRPr="00715E08" w:rsidRDefault="00F67B04" w:rsidP="00730097">
            <w:pPr>
              <w:widowControl w:val="0"/>
              <w:spacing w:after="0" w:line="240" w:lineRule="auto"/>
            </w:pPr>
            <w:r w:rsidRPr="00715E08">
              <w:rPr>
                <w:bCs/>
                <w:iCs/>
              </w:rPr>
              <w:t>Assignment 3 released,</w:t>
            </w:r>
            <w:r w:rsidRPr="00715E08">
              <w:t xml:space="preserve"> Assignment 2 due </w:t>
            </w:r>
            <w:r w:rsidRPr="00715E08">
              <w:rPr>
                <w:bCs/>
                <w:i/>
                <w:iCs/>
              </w:rPr>
              <w:t xml:space="preserve">before </w:t>
            </w:r>
            <w:r w:rsidRPr="00715E08">
              <w:rPr>
                <w:bCs/>
                <w:iCs/>
              </w:rPr>
              <w:t>11:00 PM</w:t>
            </w:r>
          </w:p>
        </w:tc>
      </w:tr>
      <w:tr w:rsidR="00F67B04" w:rsidRPr="00715E08" w14:paraId="6DD7B40C" w14:textId="77777777" w:rsidTr="00730097">
        <w:trPr>
          <w:trHeight w:val="242"/>
          <w:jc w:val="center"/>
        </w:trPr>
        <w:tc>
          <w:tcPr>
            <w:tcW w:w="1705" w:type="dxa"/>
          </w:tcPr>
          <w:p w14:paraId="043C0A43" w14:textId="44C30A1D" w:rsidR="00F67B04" w:rsidRPr="00715E08" w:rsidRDefault="00F67B04" w:rsidP="00715A3D">
            <w:pPr>
              <w:widowControl w:val="0"/>
              <w:spacing w:after="0" w:line="240" w:lineRule="auto"/>
            </w:pPr>
            <w:r w:rsidRPr="00715E08">
              <w:t xml:space="preserve">Feb </w:t>
            </w:r>
            <w:r w:rsidR="00715A3D" w:rsidRPr="00715E08">
              <w:t>12/13</w:t>
            </w:r>
          </w:p>
        </w:tc>
        <w:tc>
          <w:tcPr>
            <w:tcW w:w="8100" w:type="dxa"/>
          </w:tcPr>
          <w:p w14:paraId="0E625807" w14:textId="77777777" w:rsidR="00F67B04" w:rsidRPr="00715E08" w:rsidRDefault="00F67B04" w:rsidP="00730097">
            <w:pPr>
              <w:widowControl w:val="0"/>
              <w:spacing w:after="0" w:line="240" w:lineRule="auto"/>
            </w:pPr>
            <w:r w:rsidRPr="00715E08">
              <w:t>In-class Quiz #2</w:t>
            </w:r>
          </w:p>
        </w:tc>
      </w:tr>
      <w:tr w:rsidR="00F67B04" w:rsidRPr="00715E08" w14:paraId="3C7D00D3" w14:textId="77777777" w:rsidTr="00730097">
        <w:trPr>
          <w:trHeight w:val="242"/>
          <w:jc w:val="center"/>
        </w:trPr>
        <w:tc>
          <w:tcPr>
            <w:tcW w:w="1705" w:type="dxa"/>
          </w:tcPr>
          <w:p w14:paraId="07231059" w14:textId="382F7903" w:rsidR="00F67B04" w:rsidRPr="00715E08" w:rsidRDefault="00F67B04" w:rsidP="00715A3D">
            <w:pPr>
              <w:widowControl w:val="0"/>
              <w:spacing w:after="0" w:line="240" w:lineRule="auto"/>
            </w:pPr>
            <w:r w:rsidRPr="00715E08">
              <w:t>Feb 1</w:t>
            </w:r>
            <w:r w:rsidR="00715A3D" w:rsidRPr="00715E08">
              <w:t>7</w:t>
            </w:r>
            <w:r w:rsidRPr="00715E08">
              <w:t xml:space="preserve"> - 2</w:t>
            </w:r>
            <w:r w:rsidR="00715A3D" w:rsidRPr="00715E08">
              <w:t>1</w:t>
            </w:r>
          </w:p>
        </w:tc>
        <w:tc>
          <w:tcPr>
            <w:tcW w:w="8100" w:type="dxa"/>
            <w:vAlign w:val="center"/>
          </w:tcPr>
          <w:p w14:paraId="6736CDAB" w14:textId="0411E41B" w:rsidR="00F67B04" w:rsidRPr="00715E08" w:rsidRDefault="00F67B04" w:rsidP="00715A3D">
            <w:pPr>
              <w:widowControl w:val="0"/>
              <w:spacing w:after="0" w:line="240" w:lineRule="auto"/>
              <w:rPr>
                <w:bCs/>
                <w:iCs/>
              </w:rPr>
            </w:pPr>
            <w:r w:rsidRPr="00715E08">
              <w:t xml:space="preserve">Louis Riel Day, </w:t>
            </w:r>
            <w:r w:rsidR="00715A3D" w:rsidRPr="00715E08">
              <w:t>reading week</w:t>
            </w:r>
            <w:r w:rsidRPr="00715E08">
              <w:t>; no classes or examinations</w:t>
            </w:r>
          </w:p>
        </w:tc>
      </w:tr>
      <w:tr w:rsidR="00F67B04" w:rsidRPr="00715E08" w14:paraId="4D561FEB" w14:textId="77777777" w:rsidTr="00730097">
        <w:trPr>
          <w:trHeight w:val="242"/>
          <w:jc w:val="center"/>
        </w:trPr>
        <w:tc>
          <w:tcPr>
            <w:tcW w:w="1705" w:type="dxa"/>
            <w:vAlign w:val="center"/>
          </w:tcPr>
          <w:p w14:paraId="2295611E" w14:textId="77777777" w:rsidR="00F67B04" w:rsidRPr="00715E08" w:rsidRDefault="00F67B04" w:rsidP="00730097">
            <w:pPr>
              <w:widowControl w:val="0"/>
              <w:spacing w:after="0" w:line="240" w:lineRule="auto"/>
            </w:pPr>
            <w:r w:rsidRPr="00715E08">
              <w:t>Feb 23</w:t>
            </w:r>
          </w:p>
        </w:tc>
        <w:tc>
          <w:tcPr>
            <w:tcW w:w="8100" w:type="dxa"/>
          </w:tcPr>
          <w:p w14:paraId="57BB73CB" w14:textId="77777777" w:rsidR="00F67B04" w:rsidRPr="00715E08" w:rsidRDefault="00F67B04" w:rsidP="00730097">
            <w:pPr>
              <w:widowControl w:val="0"/>
              <w:spacing w:after="0" w:line="240" w:lineRule="auto"/>
            </w:pPr>
            <w:r w:rsidRPr="00715E08">
              <w:rPr>
                <w:bCs/>
                <w:iCs/>
              </w:rPr>
              <w:t>Assignment 4 released,</w:t>
            </w:r>
            <w:r w:rsidRPr="00715E08">
              <w:t xml:space="preserve"> Assignment 3 due </w:t>
            </w:r>
            <w:r w:rsidRPr="00715E08">
              <w:rPr>
                <w:bCs/>
                <w:i/>
                <w:iCs/>
              </w:rPr>
              <w:t xml:space="preserve">before </w:t>
            </w:r>
            <w:r w:rsidRPr="00715E08">
              <w:rPr>
                <w:bCs/>
                <w:iCs/>
              </w:rPr>
              <w:t>11:00 PM</w:t>
            </w:r>
          </w:p>
        </w:tc>
      </w:tr>
      <w:tr w:rsidR="00F67B04" w:rsidRPr="00715E08" w14:paraId="4D3B7EEB" w14:textId="77777777" w:rsidTr="00730097">
        <w:trPr>
          <w:trHeight w:val="242"/>
          <w:jc w:val="center"/>
        </w:trPr>
        <w:tc>
          <w:tcPr>
            <w:tcW w:w="1705" w:type="dxa"/>
            <w:vAlign w:val="center"/>
          </w:tcPr>
          <w:p w14:paraId="7C1346CB" w14:textId="7BF081B7" w:rsidR="00F67B04" w:rsidRPr="00715E08" w:rsidRDefault="00F67B04" w:rsidP="00730097">
            <w:pPr>
              <w:widowControl w:val="0"/>
              <w:spacing w:after="0" w:line="240" w:lineRule="auto"/>
            </w:pPr>
            <w:r w:rsidRPr="00715E08">
              <w:t xml:space="preserve">Feb </w:t>
            </w:r>
            <w:r w:rsidR="00715A3D" w:rsidRPr="00715E08">
              <w:t>24/</w:t>
            </w:r>
            <w:r w:rsidRPr="00715E08">
              <w:t>25</w:t>
            </w:r>
          </w:p>
        </w:tc>
        <w:tc>
          <w:tcPr>
            <w:tcW w:w="8100" w:type="dxa"/>
          </w:tcPr>
          <w:p w14:paraId="0A8FE471" w14:textId="0007930F" w:rsidR="00F67B04" w:rsidRPr="00715E08" w:rsidRDefault="00715A3D" w:rsidP="00715A3D">
            <w:pPr>
              <w:widowControl w:val="0"/>
              <w:spacing w:after="0" w:line="240" w:lineRule="auto"/>
            </w:pPr>
            <w:r w:rsidRPr="00715E08">
              <w:t>In-class midterm examination</w:t>
            </w:r>
          </w:p>
        </w:tc>
      </w:tr>
      <w:tr w:rsidR="00F67B04" w:rsidRPr="00715E08" w14:paraId="43981B06" w14:textId="77777777" w:rsidTr="00730097">
        <w:trPr>
          <w:trHeight w:val="242"/>
          <w:jc w:val="center"/>
        </w:trPr>
        <w:tc>
          <w:tcPr>
            <w:tcW w:w="1705" w:type="dxa"/>
          </w:tcPr>
          <w:p w14:paraId="7E80DC3A" w14:textId="75CAD3DE" w:rsidR="00F67B04" w:rsidRPr="00715E08" w:rsidRDefault="00F67B04" w:rsidP="00715E08">
            <w:pPr>
              <w:widowControl w:val="0"/>
              <w:spacing w:after="0" w:line="240" w:lineRule="auto"/>
            </w:pPr>
            <w:r w:rsidRPr="00715E08">
              <w:t>Feb 2</w:t>
            </w:r>
            <w:r w:rsidR="00715E08" w:rsidRPr="00715E08">
              <w:t>6</w:t>
            </w:r>
            <w:r w:rsidRPr="00715E08">
              <w:t xml:space="preserve"> - Mar </w:t>
            </w:r>
            <w:r w:rsidR="00715E08" w:rsidRPr="00715E08">
              <w:t>5</w:t>
            </w:r>
          </w:p>
        </w:tc>
        <w:tc>
          <w:tcPr>
            <w:tcW w:w="8100" w:type="dxa"/>
          </w:tcPr>
          <w:p w14:paraId="308D9BA0" w14:textId="77777777" w:rsidR="00F67B04" w:rsidRPr="00715E08" w:rsidRDefault="00F67B04" w:rsidP="00730097">
            <w:pPr>
              <w:widowControl w:val="0"/>
              <w:spacing w:after="0" w:line="240" w:lineRule="auto"/>
            </w:pPr>
            <w:r w:rsidRPr="00715E08">
              <w:t>Experiment 3: Solubility</w:t>
            </w:r>
          </w:p>
        </w:tc>
      </w:tr>
      <w:tr w:rsidR="00F67B04" w:rsidRPr="00715E08" w14:paraId="0B72ACEF" w14:textId="77777777" w:rsidTr="00730097">
        <w:trPr>
          <w:trHeight w:val="242"/>
          <w:jc w:val="center"/>
        </w:trPr>
        <w:tc>
          <w:tcPr>
            <w:tcW w:w="1705" w:type="dxa"/>
            <w:vAlign w:val="center"/>
          </w:tcPr>
          <w:p w14:paraId="3D517D1D" w14:textId="1783595E" w:rsidR="00F67B04" w:rsidRPr="00715E08" w:rsidRDefault="00F67B04" w:rsidP="00715A3D">
            <w:pPr>
              <w:widowControl w:val="0"/>
              <w:spacing w:after="0" w:line="240" w:lineRule="auto"/>
            </w:pPr>
            <w:r w:rsidRPr="00715E08">
              <w:t xml:space="preserve">Mar </w:t>
            </w:r>
            <w:r w:rsidR="00715A3D" w:rsidRPr="00715E08">
              <w:t>8</w:t>
            </w:r>
          </w:p>
        </w:tc>
        <w:tc>
          <w:tcPr>
            <w:tcW w:w="8100" w:type="dxa"/>
          </w:tcPr>
          <w:p w14:paraId="7A398365" w14:textId="77777777" w:rsidR="00F67B04" w:rsidRPr="00715E08" w:rsidRDefault="00F67B04" w:rsidP="00730097">
            <w:pPr>
              <w:widowControl w:val="0"/>
              <w:spacing w:after="0" w:line="240" w:lineRule="auto"/>
            </w:pPr>
            <w:r w:rsidRPr="00715E08">
              <w:rPr>
                <w:bCs/>
                <w:iCs/>
              </w:rPr>
              <w:t>Assignment 5 released,</w:t>
            </w:r>
            <w:r w:rsidRPr="00715E08">
              <w:t xml:space="preserve"> Assignment 4 due </w:t>
            </w:r>
            <w:r w:rsidRPr="00715E08">
              <w:rPr>
                <w:bCs/>
                <w:i/>
                <w:iCs/>
              </w:rPr>
              <w:t xml:space="preserve">before </w:t>
            </w:r>
            <w:r w:rsidRPr="00715E08">
              <w:rPr>
                <w:bCs/>
                <w:iCs/>
              </w:rPr>
              <w:t>11:00 PM</w:t>
            </w:r>
          </w:p>
        </w:tc>
      </w:tr>
      <w:tr w:rsidR="00F67B04" w:rsidRPr="00715E08" w14:paraId="465F65C7" w14:textId="77777777" w:rsidTr="00730097">
        <w:trPr>
          <w:trHeight w:val="242"/>
          <w:jc w:val="center"/>
        </w:trPr>
        <w:tc>
          <w:tcPr>
            <w:tcW w:w="1705" w:type="dxa"/>
          </w:tcPr>
          <w:p w14:paraId="49610E63" w14:textId="495CC387" w:rsidR="00F67B04" w:rsidRPr="00715E08" w:rsidRDefault="00F67B04" w:rsidP="00715E08">
            <w:pPr>
              <w:widowControl w:val="0"/>
              <w:spacing w:after="0" w:line="240" w:lineRule="auto"/>
            </w:pPr>
            <w:r w:rsidRPr="00715E08">
              <w:t>Mar 1</w:t>
            </w:r>
            <w:r w:rsidR="00715E08" w:rsidRPr="00715E08">
              <w:t>1</w:t>
            </w:r>
            <w:r w:rsidRPr="00715E08">
              <w:t xml:space="preserve"> - Mar </w:t>
            </w:r>
            <w:r w:rsidR="00715E08" w:rsidRPr="00715E08">
              <w:t>19</w:t>
            </w:r>
          </w:p>
        </w:tc>
        <w:tc>
          <w:tcPr>
            <w:tcW w:w="8100" w:type="dxa"/>
          </w:tcPr>
          <w:p w14:paraId="2B71C355" w14:textId="77777777" w:rsidR="00F67B04" w:rsidRPr="00715E08" w:rsidRDefault="00F67B04" w:rsidP="00730097">
            <w:pPr>
              <w:widowControl w:val="0"/>
              <w:spacing w:after="0" w:line="240" w:lineRule="auto"/>
            </w:pPr>
            <w:r w:rsidRPr="00715E08">
              <w:t>Experiment 4: Buffer Chemistry</w:t>
            </w:r>
          </w:p>
        </w:tc>
      </w:tr>
      <w:tr w:rsidR="00F67B04" w:rsidRPr="00715E08" w14:paraId="74D0EAB3" w14:textId="77777777" w:rsidTr="00730097">
        <w:trPr>
          <w:trHeight w:val="242"/>
          <w:jc w:val="center"/>
        </w:trPr>
        <w:tc>
          <w:tcPr>
            <w:tcW w:w="1705" w:type="dxa"/>
          </w:tcPr>
          <w:p w14:paraId="54D04B39" w14:textId="7788FEB9" w:rsidR="00F67B04" w:rsidRPr="00715E08" w:rsidRDefault="00F67B04" w:rsidP="00715A3D">
            <w:pPr>
              <w:widowControl w:val="0"/>
              <w:spacing w:after="0" w:line="240" w:lineRule="auto"/>
            </w:pPr>
            <w:r w:rsidRPr="00715E08">
              <w:t xml:space="preserve">Mar </w:t>
            </w:r>
            <w:r w:rsidR="00715A3D" w:rsidRPr="00715E08">
              <w:t>18</w:t>
            </w:r>
          </w:p>
        </w:tc>
        <w:tc>
          <w:tcPr>
            <w:tcW w:w="8100" w:type="dxa"/>
          </w:tcPr>
          <w:p w14:paraId="55E2B1EE" w14:textId="38D9B949" w:rsidR="00F67B04" w:rsidRPr="00715E08" w:rsidRDefault="00F67B04" w:rsidP="00715A3D">
            <w:pPr>
              <w:spacing w:after="0" w:line="240" w:lineRule="auto"/>
            </w:pPr>
            <w:r w:rsidRPr="00715E08">
              <w:t>Last day for voluntary withdrawal from winter 2</w:t>
            </w:r>
            <w:r w:rsidR="00715A3D" w:rsidRPr="00715E08">
              <w:t>020</w:t>
            </w:r>
            <w:r w:rsidRPr="00715E08">
              <w:t xml:space="preserve"> courses</w:t>
            </w:r>
          </w:p>
        </w:tc>
      </w:tr>
      <w:tr w:rsidR="00F67B04" w:rsidRPr="00715E08" w14:paraId="3E4D8EB7" w14:textId="77777777" w:rsidTr="00730097">
        <w:trPr>
          <w:trHeight w:val="242"/>
          <w:jc w:val="center"/>
        </w:trPr>
        <w:tc>
          <w:tcPr>
            <w:tcW w:w="1705" w:type="dxa"/>
          </w:tcPr>
          <w:p w14:paraId="0DC8BCCE" w14:textId="57D2CFFD" w:rsidR="00F67B04" w:rsidRPr="00715E08" w:rsidRDefault="00F67B04" w:rsidP="00715A3D">
            <w:pPr>
              <w:widowControl w:val="0"/>
              <w:spacing w:after="0" w:line="240" w:lineRule="auto"/>
            </w:pPr>
            <w:r w:rsidRPr="00715E08">
              <w:t xml:space="preserve">Mar </w:t>
            </w:r>
            <w:r w:rsidR="00715A3D" w:rsidRPr="00715E08">
              <w:t>18/19</w:t>
            </w:r>
          </w:p>
        </w:tc>
        <w:tc>
          <w:tcPr>
            <w:tcW w:w="8100" w:type="dxa"/>
          </w:tcPr>
          <w:p w14:paraId="68FFF457" w14:textId="77777777" w:rsidR="00F67B04" w:rsidRPr="00715E08" w:rsidRDefault="00F67B04" w:rsidP="00730097">
            <w:pPr>
              <w:widowControl w:val="0"/>
              <w:spacing w:after="0" w:line="240" w:lineRule="auto"/>
              <w:ind w:right="-648"/>
            </w:pPr>
            <w:r w:rsidRPr="00715E08">
              <w:t>In-class Quiz #3</w:t>
            </w:r>
          </w:p>
        </w:tc>
      </w:tr>
      <w:tr w:rsidR="00F67B04" w:rsidRPr="00715E08" w14:paraId="5A62547E" w14:textId="77777777" w:rsidTr="00730097">
        <w:trPr>
          <w:trHeight w:val="242"/>
          <w:jc w:val="center"/>
        </w:trPr>
        <w:tc>
          <w:tcPr>
            <w:tcW w:w="1705" w:type="dxa"/>
          </w:tcPr>
          <w:p w14:paraId="4068C58B" w14:textId="21D361E1" w:rsidR="00F67B04" w:rsidRPr="00715E08" w:rsidRDefault="00F67B04" w:rsidP="00715A3D">
            <w:pPr>
              <w:widowControl w:val="0"/>
              <w:spacing w:after="0" w:line="240" w:lineRule="auto"/>
            </w:pPr>
            <w:r w:rsidRPr="00715E08">
              <w:t>Mar 2</w:t>
            </w:r>
            <w:r w:rsidR="00715A3D" w:rsidRPr="00715E08">
              <w:t>2</w:t>
            </w:r>
          </w:p>
        </w:tc>
        <w:tc>
          <w:tcPr>
            <w:tcW w:w="8100" w:type="dxa"/>
          </w:tcPr>
          <w:p w14:paraId="0E6F2EC8" w14:textId="77777777" w:rsidR="00F67B04" w:rsidRPr="00715E08" w:rsidRDefault="00F67B04" w:rsidP="00730097">
            <w:pPr>
              <w:widowControl w:val="0"/>
              <w:spacing w:after="0" w:line="240" w:lineRule="auto"/>
            </w:pPr>
            <w:r w:rsidRPr="00715E08">
              <w:rPr>
                <w:bCs/>
                <w:iCs/>
              </w:rPr>
              <w:t>Assignment 6 released,</w:t>
            </w:r>
            <w:r w:rsidRPr="00715E08">
              <w:t xml:space="preserve"> Assignment 5 due </w:t>
            </w:r>
            <w:r w:rsidRPr="00715E08">
              <w:rPr>
                <w:bCs/>
                <w:i/>
                <w:iCs/>
              </w:rPr>
              <w:t xml:space="preserve">before </w:t>
            </w:r>
            <w:r w:rsidRPr="00715E08">
              <w:rPr>
                <w:bCs/>
                <w:iCs/>
              </w:rPr>
              <w:t>11:00 PM</w:t>
            </w:r>
          </w:p>
        </w:tc>
      </w:tr>
      <w:tr w:rsidR="00F67B04" w:rsidRPr="00715E08" w14:paraId="1888B15D" w14:textId="77777777" w:rsidTr="00730097">
        <w:trPr>
          <w:trHeight w:val="242"/>
          <w:jc w:val="center"/>
        </w:trPr>
        <w:tc>
          <w:tcPr>
            <w:tcW w:w="1705" w:type="dxa"/>
          </w:tcPr>
          <w:p w14:paraId="09505B90" w14:textId="6F322817" w:rsidR="00F67B04" w:rsidRPr="00715E08" w:rsidRDefault="00F67B04" w:rsidP="00715E08">
            <w:pPr>
              <w:widowControl w:val="0"/>
              <w:spacing w:after="0" w:line="240" w:lineRule="auto"/>
            </w:pPr>
            <w:r w:rsidRPr="00715E08">
              <w:t>Mar 2</w:t>
            </w:r>
            <w:r w:rsidR="00715E08" w:rsidRPr="00715E08">
              <w:t>5 - Apr 2</w:t>
            </w:r>
          </w:p>
        </w:tc>
        <w:tc>
          <w:tcPr>
            <w:tcW w:w="8100" w:type="dxa"/>
          </w:tcPr>
          <w:p w14:paraId="6AD56B77" w14:textId="77777777" w:rsidR="00F67B04" w:rsidRPr="00715E08" w:rsidRDefault="00F67B04" w:rsidP="00730097">
            <w:pPr>
              <w:widowControl w:val="0"/>
              <w:spacing w:after="0" w:line="240" w:lineRule="auto"/>
              <w:ind w:right="-648"/>
            </w:pPr>
            <w:r w:rsidRPr="00715E08">
              <w:t>Exp. 5: Kinetics</w:t>
            </w:r>
          </w:p>
        </w:tc>
      </w:tr>
      <w:tr w:rsidR="00F67B04" w:rsidRPr="00715E08" w14:paraId="5EA0753C" w14:textId="77777777" w:rsidTr="00730097">
        <w:trPr>
          <w:trHeight w:val="242"/>
          <w:jc w:val="center"/>
        </w:trPr>
        <w:tc>
          <w:tcPr>
            <w:tcW w:w="1705" w:type="dxa"/>
          </w:tcPr>
          <w:p w14:paraId="4F08FD73" w14:textId="01FF611D" w:rsidR="00F67B04" w:rsidRPr="00715E08" w:rsidRDefault="00F67B04" w:rsidP="00715A3D">
            <w:pPr>
              <w:widowControl w:val="0"/>
              <w:spacing w:after="0" w:line="240" w:lineRule="auto"/>
            </w:pPr>
            <w:r w:rsidRPr="00715E08">
              <w:t xml:space="preserve">Apr </w:t>
            </w:r>
            <w:r w:rsidR="00715A3D" w:rsidRPr="00715E08">
              <w:t>7</w:t>
            </w:r>
          </w:p>
        </w:tc>
        <w:tc>
          <w:tcPr>
            <w:tcW w:w="8100" w:type="dxa"/>
          </w:tcPr>
          <w:p w14:paraId="26EFF541" w14:textId="6D6DB9A5" w:rsidR="00F67B04" w:rsidRPr="00715E08" w:rsidRDefault="00F67B04" w:rsidP="00715E08">
            <w:pPr>
              <w:widowControl w:val="0"/>
              <w:spacing w:after="0" w:line="240" w:lineRule="auto"/>
            </w:pPr>
            <w:r w:rsidRPr="00715E08">
              <w:t xml:space="preserve">Classes end, Assignment 6 </w:t>
            </w:r>
            <w:r w:rsidR="00715E08" w:rsidRPr="00715E08">
              <w:t>is</w:t>
            </w:r>
            <w:r w:rsidRPr="00715E08">
              <w:t xml:space="preserve"> due </w:t>
            </w:r>
            <w:r w:rsidRPr="00715E08">
              <w:rPr>
                <w:bCs/>
                <w:i/>
                <w:iCs/>
              </w:rPr>
              <w:t xml:space="preserve">before </w:t>
            </w:r>
            <w:r w:rsidRPr="00715E08">
              <w:rPr>
                <w:bCs/>
                <w:iCs/>
              </w:rPr>
              <w:t>11:00 PM</w:t>
            </w:r>
          </w:p>
        </w:tc>
      </w:tr>
      <w:tr w:rsidR="00F67B04" w:rsidRPr="00BC2E63" w14:paraId="2FEB9691" w14:textId="77777777" w:rsidTr="00730097">
        <w:trPr>
          <w:trHeight w:val="242"/>
          <w:jc w:val="center"/>
        </w:trPr>
        <w:tc>
          <w:tcPr>
            <w:tcW w:w="1705" w:type="dxa"/>
          </w:tcPr>
          <w:p w14:paraId="4CBE6898" w14:textId="6FBF132B" w:rsidR="00F67B04" w:rsidRPr="00715E08" w:rsidRDefault="00F67B04" w:rsidP="00715A3D">
            <w:pPr>
              <w:widowControl w:val="0"/>
              <w:spacing w:after="0" w:line="240" w:lineRule="auto"/>
            </w:pPr>
            <w:r w:rsidRPr="00715E08">
              <w:t xml:space="preserve">Apr </w:t>
            </w:r>
            <w:r w:rsidR="00715A3D" w:rsidRPr="00715E08">
              <w:t>13</w:t>
            </w:r>
            <w:r w:rsidRPr="00715E08">
              <w:t xml:space="preserve"> - Apr 2</w:t>
            </w:r>
            <w:r w:rsidR="00715A3D" w:rsidRPr="00715E08">
              <w:t>5</w:t>
            </w:r>
          </w:p>
        </w:tc>
        <w:tc>
          <w:tcPr>
            <w:tcW w:w="8100" w:type="dxa"/>
          </w:tcPr>
          <w:p w14:paraId="3FBF7B57" w14:textId="77777777" w:rsidR="00F67B04" w:rsidRPr="009C7090" w:rsidRDefault="00F67B04" w:rsidP="00730097">
            <w:pPr>
              <w:widowControl w:val="0"/>
              <w:spacing w:after="0" w:line="240" w:lineRule="auto"/>
            </w:pPr>
            <w:r w:rsidRPr="00715E08">
              <w:t>Final examination period</w:t>
            </w:r>
          </w:p>
        </w:tc>
      </w:tr>
    </w:tbl>
    <w:p w14:paraId="1A34B99B" w14:textId="54C3BC29" w:rsidR="00FE1497" w:rsidRDefault="00FE1497" w:rsidP="00F67B04">
      <w:pPr>
        <w:pStyle w:val="Heading1"/>
        <w:jc w:val="left"/>
      </w:pPr>
      <w:bookmarkStart w:id="24" w:name="_Toc456088539"/>
    </w:p>
    <w:p w14:paraId="3D33D77F" w14:textId="7C66E99F" w:rsidR="00F026FE" w:rsidRPr="009074C6" w:rsidRDefault="00F026FE" w:rsidP="00F026FE">
      <w:pPr>
        <w:pStyle w:val="Heading1"/>
      </w:pPr>
      <w:bookmarkStart w:id="25" w:name="_Toc468103016"/>
      <w:r>
        <w:t>Lab</w:t>
      </w:r>
      <w:r w:rsidR="00381EAC">
        <w:t xml:space="preserve"> </w:t>
      </w:r>
      <w:r w:rsidR="00FE1497">
        <w:t>Expectations</w:t>
      </w:r>
      <w:bookmarkEnd w:id="25"/>
      <w:r w:rsidR="00FE1497">
        <w:t xml:space="preserve"> </w:t>
      </w:r>
      <w:bookmarkEnd w:id="24"/>
    </w:p>
    <w:p w14:paraId="53226AA5" w14:textId="6CBAD791" w:rsidR="00CE63D8" w:rsidRPr="00CE63D8" w:rsidRDefault="00CE63D8" w:rsidP="00CE63D8">
      <w:pPr>
        <w:spacing w:line="240" w:lineRule="auto"/>
        <w:jc w:val="both"/>
        <w:rPr>
          <w:rFonts w:cstheme="minorHAnsi"/>
          <w:szCs w:val="24"/>
        </w:rPr>
      </w:pPr>
      <w:r w:rsidRPr="00CE63D8">
        <w:rPr>
          <w:rFonts w:cstheme="minorHAnsi"/>
          <w:szCs w:val="24"/>
        </w:rPr>
        <w:t xml:space="preserve">Chemistry labs show you the chemistry in action. Here you can see how the materials you have learned in class transform into real-world </w:t>
      </w:r>
      <w:proofErr w:type="spellStart"/>
      <w:r w:rsidRPr="00CE63D8">
        <w:rPr>
          <w:rFonts w:cstheme="minorHAnsi"/>
          <w:szCs w:val="24"/>
        </w:rPr>
        <w:t>osbervations</w:t>
      </w:r>
      <w:proofErr w:type="spellEnd"/>
      <w:r w:rsidRPr="00CE63D8">
        <w:rPr>
          <w:rFonts w:cstheme="minorHAnsi"/>
          <w:szCs w:val="24"/>
        </w:rPr>
        <w:t>.</w:t>
      </w:r>
    </w:p>
    <w:p w14:paraId="22B2DB5D" w14:textId="3AC92F25" w:rsidR="00CE63D8" w:rsidRPr="00CE63D8" w:rsidRDefault="00CE63D8" w:rsidP="00CE63D8">
      <w:pPr>
        <w:spacing w:line="240" w:lineRule="auto"/>
        <w:jc w:val="both"/>
        <w:rPr>
          <w:rFonts w:cstheme="minorHAnsi"/>
          <w:b/>
          <w:szCs w:val="24"/>
        </w:rPr>
      </w:pPr>
      <w:r w:rsidRPr="00CE63D8">
        <w:rPr>
          <w:rFonts w:cstheme="minorHAnsi"/>
          <w:b/>
          <w:szCs w:val="24"/>
        </w:rPr>
        <w:t>Laboratory program administrators</w:t>
      </w:r>
    </w:p>
    <w:p w14:paraId="429632EF" w14:textId="3760E1AF" w:rsidR="00CE63D8" w:rsidRPr="00CE63D8" w:rsidRDefault="00CE63D8" w:rsidP="00CE63D8">
      <w:pPr>
        <w:numPr>
          <w:ilvl w:val="0"/>
          <w:numId w:val="39"/>
        </w:numPr>
        <w:spacing w:line="240" w:lineRule="auto"/>
        <w:contextualSpacing/>
        <w:jc w:val="both"/>
        <w:rPr>
          <w:rFonts w:cstheme="minorHAnsi"/>
          <w:szCs w:val="24"/>
        </w:rPr>
      </w:pPr>
      <w:r w:rsidRPr="00CE63D8">
        <w:rPr>
          <w:rFonts w:cstheme="minorHAnsi"/>
          <w:szCs w:val="24"/>
        </w:rPr>
        <w:t xml:space="preserve">Laboratory coordinator: </w:t>
      </w:r>
      <w:r>
        <w:rPr>
          <w:rFonts w:cstheme="minorHAnsi"/>
          <w:szCs w:val="24"/>
        </w:rPr>
        <w:t>Angela Kuchison (</w:t>
      </w:r>
      <w:hyperlink r:id="rId42" w:history="1">
        <w:r w:rsidRPr="0040129F">
          <w:rPr>
            <w:rStyle w:val="Hyperlink"/>
            <w:rFonts w:cstheme="minorHAnsi"/>
            <w:szCs w:val="24"/>
          </w:rPr>
          <w:t>Angela.Kuchison@umanitoba.ca</w:t>
        </w:r>
      </w:hyperlink>
      <w:r>
        <w:rPr>
          <w:rFonts w:cstheme="minorHAnsi"/>
          <w:szCs w:val="24"/>
        </w:rPr>
        <w:t>)</w:t>
      </w:r>
    </w:p>
    <w:p w14:paraId="172CE4DA" w14:textId="6574917E" w:rsidR="00CE63D8" w:rsidRDefault="00CE63D8" w:rsidP="00730097">
      <w:pPr>
        <w:numPr>
          <w:ilvl w:val="0"/>
          <w:numId w:val="39"/>
        </w:numPr>
        <w:spacing w:line="240" w:lineRule="auto"/>
        <w:contextualSpacing/>
        <w:jc w:val="both"/>
        <w:rPr>
          <w:rFonts w:cstheme="minorHAnsi"/>
          <w:szCs w:val="24"/>
        </w:rPr>
      </w:pPr>
      <w:r w:rsidRPr="00CE63D8">
        <w:rPr>
          <w:rFonts w:cstheme="minorHAnsi"/>
          <w:szCs w:val="24"/>
        </w:rPr>
        <w:t xml:space="preserve">Laboratory supervisor: </w:t>
      </w:r>
      <w:r w:rsidR="00730097">
        <w:rPr>
          <w:rFonts w:cstheme="minorHAnsi"/>
          <w:szCs w:val="24"/>
        </w:rPr>
        <w:t>Scott McKay (</w:t>
      </w:r>
      <w:hyperlink r:id="rId43" w:history="1">
        <w:r w:rsidR="00730097" w:rsidRPr="00A91D76">
          <w:rPr>
            <w:rStyle w:val="Hyperlink"/>
            <w:rFonts w:cstheme="minorHAnsi"/>
            <w:szCs w:val="24"/>
          </w:rPr>
          <w:t>Scott.Mckay@umanitoba.ca</w:t>
        </w:r>
      </w:hyperlink>
      <w:r w:rsidR="00730097">
        <w:rPr>
          <w:rFonts w:cstheme="minorHAnsi"/>
          <w:szCs w:val="24"/>
        </w:rPr>
        <w:t>)</w:t>
      </w:r>
    </w:p>
    <w:p w14:paraId="7F6F03D3" w14:textId="77777777" w:rsidR="00CE63D8" w:rsidRPr="00CE63D8" w:rsidRDefault="00CE63D8" w:rsidP="00CE63D8">
      <w:pPr>
        <w:spacing w:line="240" w:lineRule="auto"/>
        <w:contextualSpacing/>
        <w:jc w:val="both"/>
        <w:rPr>
          <w:rFonts w:cstheme="minorHAnsi"/>
          <w:szCs w:val="24"/>
        </w:rPr>
      </w:pPr>
    </w:p>
    <w:p w14:paraId="3054337F" w14:textId="77777777" w:rsidR="00CE63D8" w:rsidRPr="00CE63D8" w:rsidRDefault="00CE63D8" w:rsidP="00CE63D8">
      <w:pPr>
        <w:spacing w:line="240" w:lineRule="auto"/>
        <w:jc w:val="both"/>
        <w:rPr>
          <w:rFonts w:cstheme="minorHAnsi"/>
          <w:b/>
          <w:szCs w:val="24"/>
        </w:rPr>
      </w:pPr>
      <w:r w:rsidRPr="00CE63D8">
        <w:rPr>
          <w:rFonts w:cstheme="minorHAnsi"/>
          <w:b/>
          <w:szCs w:val="24"/>
        </w:rPr>
        <w:t>Learning objectives</w:t>
      </w:r>
    </w:p>
    <w:p w14:paraId="294860BC" w14:textId="77777777" w:rsidR="00CE63D8" w:rsidRPr="00CE63D8" w:rsidRDefault="00CE63D8" w:rsidP="00CE63D8">
      <w:pPr>
        <w:numPr>
          <w:ilvl w:val="0"/>
          <w:numId w:val="36"/>
        </w:numPr>
        <w:spacing w:line="240" w:lineRule="auto"/>
        <w:contextualSpacing/>
        <w:jc w:val="both"/>
        <w:rPr>
          <w:rFonts w:cstheme="minorHAnsi"/>
          <w:szCs w:val="24"/>
        </w:rPr>
      </w:pPr>
      <w:r w:rsidRPr="00CE63D8">
        <w:rPr>
          <w:rFonts w:cstheme="minorHAnsi"/>
          <w:szCs w:val="24"/>
        </w:rPr>
        <w:t>Experience chemistry in action!</w:t>
      </w:r>
    </w:p>
    <w:p w14:paraId="58B3DEB8" w14:textId="77777777" w:rsidR="00CE63D8" w:rsidRPr="00CE63D8" w:rsidRDefault="00CE63D8" w:rsidP="00CE63D8">
      <w:pPr>
        <w:numPr>
          <w:ilvl w:val="0"/>
          <w:numId w:val="36"/>
        </w:numPr>
        <w:spacing w:line="240" w:lineRule="auto"/>
        <w:contextualSpacing/>
        <w:jc w:val="both"/>
        <w:rPr>
          <w:rFonts w:cstheme="minorHAnsi"/>
          <w:szCs w:val="24"/>
        </w:rPr>
      </w:pPr>
      <w:r w:rsidRPr="00CE63D8">
        <w:rPr>
          <w:rFonts w:cstheme="minorHAnsi"/>
          <w:szCs w:val="24"/>
        </w:rPr>
        <w:t>Apply and test chemistry concepts covered in lectures and in the textbook.</w:t>
      </w:r>
    </w:p>
    <w:p w14:paraId="07740B32" w14:textId="77777777" w:rsidR="00CE63D8" w:rsidRPr="00CE63D8" w:rsidRDefault="00CE63D8" w:rsidP="00CE63D8">
      <w:pPr>
        <w:numPr>
          <w:ilvl w:val="0"/>
          <w:numId w:val="36"/>
        </w:numPr>
        <w:spacing w:line="240" w:lineRule="auto"/>
        <w:contextualSpacing/>
        <w:jc w:val="both"/>
        <w:rPr>
          <w:rFonts w:cstheme="minorHAnsi"/>
          <w:szCs w:val="24"/>
        </w:rPr>
      </w:pPr>
      <w:r w:rsidRPr="00CE63D8">
        <w:rPr>
          <w:rFonts w:cstheme="minorHAnsi"/>
          <w:szCs w:val="24"/>
        </w:rPr>
        <w:t>Perform standard chemistry techniques and select appropriate equipment and glassware for specific experimental procedures.</w:t>
      </w:r>
    </w:p>
    <w:p w14:paraId="09DE222F" w14:textId="77777777" w:rsidR="00CE63D8" w:rsidRPr="00CE63D8" w:rsidRDefault="00CE63D8" w:rsidP="00CE63D8">
      <w:pPr>
        <w:numPr>
          <w:ilvl w:val="0"/>
          <w:numId w:val="36"/>
        </w:numPr>
        <w:spacing w:line="240" w:lineRule="auto"/>
        <w:contextualSpacing/>
        <w:jc w:val="both"/>
        <w:rPr>
          <w:rFonts w:cstheme="minorHAnsi"/>
          <w:szCs w:val="24"/>
        </w:rPr>
      </w:pPr>
      <w:r w:rsidRPr="00CE63D8">
        <w:rPr>
          <w:rFonts w:cstheme="minorHAnsi"/>
          <w:szCs w:val="24"/>
        </w:rPr>
        <w:t>Operate safely in a chemical laboratory; assess hazard and environmental issues associated with chemicals, and dispose of chemicals accordingly.</w:t>
      </w:r>
    </w:p>
    <w:p w14:paraId="29D20E36" w14:textId="7B5FE4F5" w:rsidR="00CE63D8" w:rsidRDefault="00CE63D8" w:rsidP="00CE63D8">
      <w:pPr>
        <w:numPr>
          <w:ilvl w:val="0"/>
          <w:numId w:val="36"/>
        </w:numPr>
        <w:spacing w:line="240" w:lineRule="auto"/>
        <w:contextualSpacing/>
        <w:jc w:val="both"/>
        <w:rPr>
          <w:rFonts w:cstheme="minorHAnsi"/>
          <w:szCs w:val="24"/>
        </w:rPr>
      </w:pPr>
      <w:r w:rsidRPr="00CE63D8">
        <w:rPr>
          <w:rFonts w:cstheme="minorHAnsi"/>
          <w:szCs w:val="24"/>
        </w:rPr>
        <w:t>Report on experiments, and estimate errors associated with measurements.</w:t>
      </w:r>
    </w:p>
    <w:p w14:paraId="28DF83F1" w14:textId="77777777" w:rsidR="00CE63D8" w:rsidRPr="00CE63D8" w:rsidRDefault="00CE63D8" w:rsidP="00CE63D8">
      <w:pPr>
        <w:spacing w:line="240" w:lineRule="auto"/>
        <w:contextualSpacing/>
        <w:jc w:val="both"/>
        <w:rPr>
          <w:rFonts w:cstheme="minorHAnsi"/>
          <w:szCs w:val="24"/>
        </w:rPr>
      </w:pPr>
    </w:p>
    <w:p w14:paraId="7A77FCBD" w14:textId="77777777" w:rsidR="00CE63D8" w:rsidRPr="00CE63D8" w:rsidRDefault="00CE63D8" w:rsidP="00CE63D8">
      <w:pPr>
        <w:spacing w:line="240" w:lineRule="auto"/>
        <w:jc w:val="both"/>
        <w:rPr>
          <w:rFonts w:cstheme="minorHAnsi"/>
          <w:b/>
          <w:szCs w:val="24"/>
        </w:rPr>
      </w:pPr>
      <w:r w:rsidRPr="00CE63D8">
        <w:rPr>
          <w:rFonts w:cstheme="minorHAnsi"/>
          <w:b/>
          <w:szCs w:val="24"/>
        </w:rPr>
        <w:t xml:space="preserve">Laboratory experiments </w:t>
      </w:r>
    </w:p>
    <w:p w14:paraId="6827D7AB" w14:textId="77777777" w:rsidR="00CE63D8" w:rsidRPr="00CE63D8" w:rsidRDefault="00CE63D8" w:rsidP="00CE63D8">
      <w:pPr>
        <w:spacing w:line="240" w:lineRule="auto"/>
        <w:jc w:val="both"/>
        <w:rPr>
          <w:rFonts w:cstheme="minorHAnsi"/>
          <w:szCs w:val="24"/>
        </w:rPr>
      </w:pPr>
      <w:r w:rsidRPr="00CE63D8">
        <w:rPr>
          <w:rFonts w:cstheme="minorHAnsi"/>
          <w:szCs w:val="24"/>
        </w:rPr>
        <w:t xml:space="preserve">Expt. 1:  Laboratory Safety and </w:t>
      </w:r>
      <w:proofErr w:type="spellStart"/>
      <w:r w:rsidRPr="00CE63D8">
        <w:rPr>
          <w:rFonts w:cstheme="minorHAnsi"/>
          <w:szCs w:val="24"/>
        </w:rPr>
        <w:t>Colourimetric</w:t>
      </w:r>
      <w:proofErr w:type="spellEnd"/>
      <w:r w:rsidRPr="00CE63D8">
        <w:rPr>
          <w:rFonts w:cstheme="minorHAnsi"/>
          <w:szCs w:val="24"/>
        </w:rPr>
        <w:t xml:space="preserve"> Analysis</w:t>
      </w:r>
    </w:p>
    <w:p w14:paraId="5B89A272" w14:textId="77777777" w:rsidR="00CE63D8" w:rsidRPr="00CE63D8" w:rsidRDefault="00CE63D8" w:rsidP="00CE63D8">
      <w:pPr>
        <w:spacing w:line="240" w:lineRule="auto"/>
        <w:jc w:val="both"/>
        <w:rPr>
          <w:rFonts w:cstheme="minorHAnsi"/>
          <w:szCs w:val="24"/>
        </w:rPr>
      </w:pPr>
      <w:r w:rsidRPr="00CE63D8">
        <w:rPr>
          <w:rFonts w:cstheme="minorHAnsi"/>
          <w:szCs w:val="24"/>
        </w:rPr>
        <w:t>Expt. 2:  Synthesis and Analysis of Acetylsalicylic Acid</w:t>
      </w:r>
    </w:p>
    <w:p w14:paraId="4A29DBC3" w14:textId="77777777" w:rsidR="00CE63D8" w:rsidRPr="00CE63D8" w:rsidRDefault="00CE63D8" w:rsidP="00CE63D8">
      <w:pPr>
        <w:spacing w:line="240" w:lineRule="auto"/>
        <w:jc w:val="both"/>
        <w:rPr>
          <w:rFonts w:cstheme="minorHAnsi"/>
          <w:szCs w:val="24"/>
        </w:rPr>
      </w:pPr>
      <w:r w:rsidRPr="00CE63D8">
        <w:rPr>
          <w:rFonts w:cstheme="minorHAnsi"/>
          <w:szCs w:val="24"/>
        </w:rPr>
        <w:lastRenderedPageBreak/>
        <w:t>Expt. 3:  Solubility</w:t>
      </w:r>
    </w:p>
    <w:p w14:paraId="42E09457" w14:textId="77777777" w:rsidR="00CE63D8" w:rsidRPr="00CE63D8" w:rsidRDefault="00CE63D8" w:rsidP="00CE63D8">
      <w:pPr>
        <w:spacing w:line="240" w:lineRule="auto"/>
        <w:jc w:val="both"/>
        <w:rPr>
          <w:rFonts w:cstheme="minorHAnsi"/>
          <w:szCs w:val="24"/>
        </w:rPr>
      </w:pPr>
      <w:r w:rsidRPr="00CE63D8">
        <w:rPr>
          <w:rFonts w:cstheme="minorHAnsi"/>
          <w:szCs w:val="24"/>
        </w:rPr>
        <w:t>Expt. 4:  Buffer Chemistry</w:t>
      </w:r>
    </w:p>
    <w:p w14:paraId="3CA7B8E7" w14:textId="77777777" w:rsidR="00CE63D8" w:rsidRPr="00CE63D8" w:rsidRDefault="00CE63D8" w:rsidP="00CE63D8">
      <w:pPr>
        <w:spacing w:line="240" w:lineRule="auto"/>
        <w:jc w:val="both"/>
        <w:rPr>
          <w:rFonts w:cstheme="minorHAnsi"/>
          <w:szCs w:val="24"/>
        </w:rPr>
      </w:pPr>
      <w:r w:rsidRPr="00CE63D8">
        <w:rPr>
          <w:rFonts w:cstheme="minorHAnsi"/>
          <w:szCs w:val="24"/>
        </w:rPr>
        <w:t>Expt. 5:  Kinetics</w:t>
      </w:r>
    </w:p>
    <w:p w14:paraId="423A8FE8" w14:textId="77777777" w:rsidR="00CE63D8" w:rsidRPr="00CE63D8" w:rsidRDefault="00CE63D8" w:rsidP="00CE63D8">
      <w:pPr>
        <w:spacing w:line="240" w:lineRule="auto"/>
        <w:jc w:val="both"/>
        <w:rPr>
          <w:rFonts w:cstheme="minorHAnsi"/>
          <w:b/>
          <w:szCs w:val="24"/>
        </w:rPr>
      </w:pPr>
      <w:r w:rsidRPr="00CE63D8">
        <w:rPr>
          <w:rFonts w:cstheme="minorHAnsi"/>
          <w:b/>
          <w:bCs/>
          <w:szCs w:val="24"/>
        </w:rPr>
        <w:t>Preparing for your first lab</w:t>
      </w:r>
    </w:p>
    <w:p w14:paraId="5BAF9012" w14:textId="25E75220" w:rsidR="00CE63D8" w:rsidRPr="00CE63D8" w:rsidRDefault="00CE63D8" w:rsidP="00CE63D8">
      <w:pPr>
        <w:numPr>
          <w:ilvl w:val="0"/>
          <w:numId w:val="37"/>
        </w:numPr>
        <w:spacing w:line="240" w:lineRule="auto"/>
        <w:contextualSpacing/>
        <w:jc w:val="both"/>
        <w:rPr>
          <w:rFonts w:cstheme="minorHAnsi"/>
          <w:szCs w:val="24"/>
        </w:rPr>
      </w:pPr>
      <w:r w:rsidRPr="00CE63D8">
        <w:rPr>
          <w:rFonts w:cstheme="minorHAnsi"/>
          <w:szCs w:val="24"/>
        </w:rPr>
        <w:t xml:space="preserve">The CHEM 1310 laboratory program begins on Wednesday, </w:t>
      </w:r>
      <w:r w:rsidRPr="00730097">
        <w:rPr>
          <w:rFonts w:cstheme="minorHAnsi"/>
          <w:szCs w:val="24"/>
        </w:rPr>
        <w:t>January 2</w:t>
      </w:r>
      <w:r w:rsidR="00730097" w:rsidRPr="00730097">
        <w:rPr>
          <w:rFonts w:cstheme="minorHAnsi"/>
          <w:szCs w:val="24"/>
        </w:rPr>
        <w:t>2</w:t>
      </w:r>
      <w:r w:rsidRPr="00730097">
        <w:rPr>
          <w:rFonts w:cstheme="minorHAnsi"/>
          <w:szCs w:val="24"/>
        </w:rPr>
        <w:t>.</w:t>
      </w:r>
      <w:r w:rsidRPr="00CE63D8">
        <w:rPr>
          <w:rFonts w:cstheme="minorHAnsi"/>
          <w:szCs w:val="24"/>
        </w:rPr>
        <w:t xml:space="preserve"> Your lab room and bench assignments will be posted on UM Learn on the first day of classes, with the firs</w:t>
      </w:r>
      <w:r w:rsidR="00730097">
        <w:rPr>
          <w:rFonts w:cstheme="minorHAnsi"/>
          <w:szCs w:val="24"/>
        </w:rPr>
        <w:t>t update on Wednesday January 15</w:t>
      </w:r>
      <w:r w:rsidRPr="00CE63D8">
        <w:rPr>
          <w:rFonts w:cstheme="minorHAnsi"/>
          <w:szCs w:val="24"/>
        </w:rPr>
        <w:t>, and with regular updates thereafter until the end of the drop/add period.</w:t>
      </w:r>
    </w:p>
    <w:p w14:paraId="7936E5BE" w14:textId="77777777" w:rsidR="00CE63D8" w:rsidRPr="00CE63D8" w:rsidRDefault="00CE63D8" w:rsidP="00CE63D8">
      <w:pPr>
        <w:numPr>
          <w:ilvl w:val="0"/>
          <w:numId w:val="37"/>
        </w:numPr>
        <w:spacing w:line="240" w:lineRule="auto"/>
        <w:contextualSpacing/>
        <w:jc w:val="both"/>
        <w:rPr>
          <w:rFonts w:cstheme="minorHAnsi"/>
          <w:szCs w:val="24"/>
        </w:rPr>
      </w:pPr>
      <w:r w:rsidRPr="00CE63D8">
        <w:rPr>
          <w:rFonts w:cstheme="minorHAnsi"/>
          <w:szCs w:val="24"/>
        </w:rPr>
        <w:t>Bench assignments are non-negotiable.</w:t>
      </w:r>
    </w:p>
    <w:p w14:paraId="4A1896BE" w14:textId="075DDF79" w:rsidR="00CE63D8" w:rsidRPr="00CE63D8" w:rsidRDefault="00CE63D8" w:rsidP="00CE63D8">
      <w:pPr>
        <w:numPr>
          <w:ilvl w:val="0"/>
          <w:numId w:val="37"/>
        </w:numPr>
        <w:spacing w:line="240" w:lineRule="auto"/>
        <w:contextualSpacing/>
        <w:jc w:val="both"/>
        <w:rPr>
          <w:rFonts w:cstheme="minorHAnsi"/>
          <w:szCs w:val="24"/>
        </w:rPr>
      </w:pPr>
      <w:r w:rsidRPr="00CE63D8">
        <w:rPr>
          <w:rFonts w:cstheme="minorHAnsi"/>
          <w:bCs/>
          <w:szCs w:val="24"/>
        </w:rPr>
        <w:t>Read</w:t>
      </w:r>
      <w:r w:rsidRPr="00CE63D8">
        <w:rPr>
          <w:rFonts w:cstheme="minorHAnsi"/>
          <w:szCs w:val="24"/>
        </w:rPr>
        <w:t xml:space="preserve"> information about the laboratory program and safety policies in the lab manual (pages 4 – </w:t>
      </w:r>
      <w:r w:rsidR="00354C64">
        <w:rPr>
          <w:rFonts w:cstheme="minorHAnsi"/>
          <w:szCs w:val="24"/>
        </w:rPr>
        <w:t>16</w:t>
      </w:r>
      <w:r w:rsidRPr="00CE63D8">
        <w:rPr>
          <w:rFonts w:cstheme="minorHAnsi"/>
          <w:szCs w:val="24"/>
        </w:rPr>
        <w:t>).</w:t>
      </w:r>
    </w:p>
    <w:p w14:paraId="2C5BE671" w14:textId="77777777" w:rsidR="00CE63D8" w:rsidRPr="00CE63D8" w:rsidRDefault="00CE63D8" w:rsidP="00CE63D8">
      <w:pPr>
        <w:numPr>
          <w:ilvl w:val="0"/>
          <w:numId w:val="37"/>
        </w:numPr>
        <w:spacing w:line="240" w:lineRule="auto"/>
        <w:contextualSpacing/>
        <w:jc w:val="both"/>
        <w:rPr>
          <w:rFonts w:cstheme="minorHAnsi"/>
          <w:szCs w:val="24"/>
        </w:rPr>
      </w:pPr>
      <w:r w:rsidRPr="00CE63D8">
        <w:rPr>
          <w:rFonts w:cstheme="minorHAnsi"/>
          <w:szCs w:val="24"/>
        </w:rPr>
        <w:t>Review the WHMIS handbook and the safety presentation on UM Learn.</w:t>
      </w:r>
    </w:p>
    <w:p w14:paraId="5CA45AB6" w14:textId="77777777" w:rsidR="00CE63D8" w:rsidRPr="00CE63D8" w:rsidRDefault="00CE63D8" w:rsidP="00CE63D8">
      <w:pPr>
        <w:numPr>
          <w:ilvl w:val="0"/>
          <w:numId w:val="37"/>
        </w:numPr>
        <w:spacing w:line="240" w:lineRule="auto"/>
        <w:contextualSpacing/>
        <w:jc w:val="both"/>
        <w:rPr>
          <w:rFonts w:cstheme="minorHAnsi"/>
          <w:szCs w:val="24"/>
        </w:rPr>
      </w:pPr>
      <w:r w:rsidRPr="00CE63D8">
        <w:rPr>
          <w:rFonts w:cstheme="minorHAnsi"/>
          <w:szCs w:val="24"/>
        </w:rPr>
        <w:t>Come to the lab fully prepared and ready to work:</w:t>
      </w:r>
    </w:p>
    <w:p w14:paraId="2838D3E8" w14:textId="77777777" w:rsidR="00CE63D8" w:rsidRPr="00CE63D8" w:rsidRDefault="00CE63D8" w:rsidP="00CE63D8">
      <w:pPr>
        <w:numPr>
          <w:ilvl w:val="0"/>
          <w:numId w:val="38"/>
        </w:numPr>
        <w:spacing w:line="240" w:lineRule="auto"/>
        <w:contextualSpacing/>
        <w:jc w:val="both"/>
        <w:rPr>
          <w:rFonts w:cstheme="minorHAnsi"/>
          <w:szCs w:val="24"/>
        </w:rPr>
      </w:pPr>
      <w:r w:rsidRPr="00CE63D8">
        <w:rPr>
          <w:rFonts w:cstheme="minorHAnsi"/>
          <w:szCs w:val="24"/>
        </w:rPr>
        <w:t>Read completely and familiarize yourself with Experiment 1 before the lab.</w:t>
      </w:r>
    </w:p>
    <w:p w14:paraId="27263251" w14:textId="77777777" w:rsidR="00CE63D8" w:rsidRPr="00CE63D8" w:rsidRDefault="00CE63D8" w:rsidP="00CE63D8">
      <w:pPr>
        <w:numPr>
          <w:ilvl w:val="0"/>
          <w:numId w:val="38"/>
        </w:numPr>
        <w:spacing w:line="240" w:lineRule="auto"/>
        <w:contextualSpacing/>
        <w:jc w:val="both"/>
        <w:rPr>
          <w:rFonts w:cstheme="minorHAnsi"/>
          <w:szCs w:val="24"/>
        </w:rPr>
      </w:pPr>
      <w:r w:rsidRPr="00CE63D8">
        <w:rPr>
          <w:rFonts w:cstheme="minorHAnsi"/>
          <w:szCs w:val="24"/>
        </w:rPr>
        <w:t>Show up at least 15 minutes early.</w:t>
      </w:r>
    </w:p>
    <w:p w14:paraId="7F650864" w14:textId="77777777" w:rsidR="00CE63D8" w:rsidRPr="00CE63D8" w:rsidRDefault="00CE63D8" w:rsidP="00CE63D8">
      <w:pPr>
        <w:numPr>
          <w:ilvl w:val="0"/>
          <w:numId w:val="38"/>
        </w:numPr>
        <w:spacing w:line="240" w:lineRule="auto"/>
        <w:contextualSpacing/>
        <w:jc w:val="both"/>
        <w:rPr>
          <w:rFonts w:cstheme="minorHAnsi"/>
          <w:szCs w:val="24"/>
        </w:rPr>
      </w:pPr>
      <w:r w:rsidRPr="00CE63D8">
        <w:rPr>
          <w:rFonts w:cstheme="minorHAnsi"/>
          <w:szCs w:val="24"/>
        </w:rPr>
        <w:t xml:space="preserve">Bring your </w:t>
      </w:r>
      <w:r w:rsidRPr="00CE63D8">
        <w:rPr>
          <w:rFonts w:cstheme="minorHAnsi"/>
          <w:b/>
          <w:szCs w:val="24"/>
        </w:rPr>
        <w:t>lab coat</w:t>
      </w:r>
      <w:r w:rsidRPr="00CE63D8">
        <w:rPr>
          <w:rFonts w:cstheme="minorHAnsi"/>
          <w:szCs w:val="24"/>
        </w:rPr>
        <w:t xml:space="preserve">, </w:t>
      </w:r>
      <w:r w:rsidRPr="00CE63D8">
        <w:rPr>
          <w:rFonts w:cstheme="minorHAnsi"/>
          <w:b/>
          <w:szCs w:val="24"/>
        </w:rPr>
        <w:t>lab glasses</w:t>
      </w:r>
      <w:r w:rsidRPr="00CE63D8">
        <w:rPr>
          <w:rFonts w:cstheme="minorHAnsi"/>
          <w:szCs w:val="24"/>
        </w:rPr>
        <w:t xml:space="preserve">, and </w:t>
      </w:r>
      <w:r w:rsidRPr="00CE63D8">
        <w:rPr>
          <w:rFonts w:cstheme="minorHAnsi"/>
          <w:b/>
          <w:szCs w:val="24"/>
        </w:rPr>
        <w:t>lab manual</w:t>
      </w:r>
      <w:r w:rsidRPr="00CE63D8">
        <w:rPr>
          <w:rFonts w:cstheme="minorHAnsi"/>
          <w:szCs w:val="24"/>
        </w:rPr>
        <w:t xml:space="preserve"> to the lab.</w:t>
      </w:r>
    </w:p>
    <w:p w14:paraId="61FFE2A8" w14:textId="77777777" w:rsidR="00CE63D8" w:rsidRPr="00CE63D8" w:rsidRDefault="00CE63D8" w:rsidP="00CE63D8">
      <w:pPr>
        <w:numPr>
          <w:ilvl w:val="0"/>
          <w:numId w:val="38"/>
        </w:numPr>
        <w:spacing w:line="240" w:lineRule="auto"/>
        <w:contextualSpacing/>
        <w:jc w:val="both"/>
        <w:rPr>
          <w:rFonts w:cstheme="minorHAnsi"/>
          <w:szCs w:val="24"/>
        </w:rPr>
      </w:pPr>
      <w:r w:rsidRPr="00CE63D8">
        <w:rPr>
          <w:rFonts w:cstheme="minorHAnsi"/>
          <w:szCs w:val="24"/>
        </w:rPr>
        <w:t>Make sure that you are dressed appropriately (e.g. no open-toe shoes or sandals, no shorts, no short dresses, no loose clothing or jewelry, no contact lenses, tie up your hair).</w:t>
      </w:r>
    </w:p>
    <w:p w14:paraId="30A72A76" w14:textId="77777777" w:rsidR="00CE63D8" w:rsidRPr="00CE63D8" w:rsidRDefault="00CE63D8" w:rsidP="00CE63D8">
      <w:pPr>
        <w:numPr>
          <w:ilvl w:val="0"/>
          <w:numId w:val="38"/>
        </w:numPr>
        <w:spacing w:line="240" w:lineRule="auto"/>
        <w:contextualSpacing/>
        <w:jc w:val="both"/>
        <w:rPr>
          <w:rFonts w:cstheme="minorHAnsi"/>
          <w:szCs w:val="24"/>
        </w:rPr>
      </w:pPr>
      <w:r w:rsidRPr="00CE63D8">
        <w:rPr>
          <w:rFonts w:cstheme="minorHAnsi"/>
          <w:szCs w:val="24"/>
        </w:rPr>
        <w:t>Do not bring your valuables, including laptops, to the lab.</w:t>
      </w:r>
    </w:p>
    <w:p w14:paraId="277049B1" w14:textId="6D181822" w:rsidR="00CE63D8" w:rsidRPr="00840D3F" w:rsidRDefault="00CE63D8" w:rsidP="00CE63D8">
      <w:pPr>
        <w:numPr>
          <w:ilvl w:val="0"/>
          <w:numId w:val="38"/>
        </w:numPr>
        <w:spacing w:line="240" w:lineRule="auto"/>
        <w:contextualSpacing/>
        <w:jc w:val="both"/>
        <w:rPr>
          <w:rFonts w:cstheme="minorHAnsi"/>
          <w:szCs w:val="24"/>
        </w:rPr>
      </w:pPr>
      <w:r w:rsidRPr="00CE63D8">
        <w:rPr>
          <w:rFonts w:cstheme="minorHAnsi"/>
          <w:szCs w:val="24"/>
        </w:rPr>
        <w:t>If you have a locker to store your personal belongings (assigned Parker 206, 216), you are responsible for bringing your own lock to every lab and taking your lock home after the lab</w:t>
      </w:r>
    </w:p>
    <w:p w14:paraId="70E7F0F7" w14:textId="44C07C60" w:rsidR="00CE63D8" w:rsidRPr="00CE63D8" w:rsidRDefault="00CE63D8" w:rsidP="00CE63D8">
      <w:pPr>
        <w:spacing w:line="240" w:lineRule="auto"/>
        <w:jc w:val="both"/>
        <w:rPr>
          <w:rFonts w:cstheme="minorHAnsi"/>
          <w:b/>
          <w:szCs w:val="24"/>
        </w:rPr>
      </w:pPr>
      <w:r w:rsidRPr="00CE63D8">
        <w:rPr>
          <w:rFonts w:cstheme="minorHAnsi"/>
          <w:b/>
          <w:szCs w:val="24"/>
        </w:rPr>
        <w:t>Attendance</w:t>
      </w:r>
    </w:p>
    <w:p w14:paraId="0D1431EA" w14:textId="7498F053" w:rsidR="00CE63D8" w:rsidRDefault="00CE63D8" w:rsidP="00CE63D8">
      <w:pPr>
        <w:numPr>
          <w:ilvl w:val="0"/>
          <w:numId w:val="33"/>
        </w:numPr>
        <w:spacing w:after="0" w:line="240" w:lineRule="auto"/>
        <w:jc w:val="both"/>
        <w:rPr>
          <w:rFonts w:cstheme="minorHAnsi"/>
          <w:szCs w:val="24"/>
        </w:rPr>
      </w:pPr>
      <w:r w:rsidRPr="00CE63D8">
        <w:rPr>
          <w:rFonts w:cstheme="minorHAnsi"/>
          <w:szCs w:val="24"/>
        </w:rPr>
        <w:t>You must attend all scheduled lab sessions.</w:t>
      </w:r>
    </w:p>
    <w:p w14:paraId="2A48A3E1" w14:textId="20EC5AC1" w:rsidR="00354C64" w:rsidRPr="00CE63D8" w:rsidRDefault="00354C64" w:rsidP="00CE63D8">
      <w:pPr>
        <w:numPr>
          <w:ilvl w:val="0"/>
          <w:numId w:val="33"/>
        </w:numPr>
        <w:spacing w:after="0" w:line="240" w:lineRule="auto"/>
        <w:jc w:val="both"/>
        <w:rPr>
          <w:rFonts w:cstheme="minorHAnsi"/>
          <w:szCs w:val="24"/>
        </w:rPr>
      </w:pPr>
      <w:r>
        <w:rPr>
          <w:rFonts w:cstheme="minorHAnsi"/>
          <w:szCs w:val="24"/>
        </w:rPr>
        <w:t xml:space="preserve">You must complete the prelab at least 90 minutes before Experiments 2-5.  Failure to complete the prelab at least 90 minutes before the experiment will be treated as an </w:t>
      </w:r>
      <w:proofErr w:type="spellStart"/>
      <w:r>
        <w:rPr>
          <w:rFonts w:cstheme="minorHAnsi"/>
          <w:szCs w:val="24"/>
        </w:rPr>
        <w:t>inexcuseable</w:t>
      </w:r>
      <w:proofErr w:type="spellEnd"/>
      <w:r>
        <w:rPr>
          <w:rFonts w:cstheme="minorHAnsi"/>
          <w:szCs w:val="24"/>
        </w:rPr>
        <w:t xml:space="preserve"> absence.</w:t>
      </w:r>
    </w:p>
    <w:p w14:paraId="5ACB8CFD" w14:textId="77777777" w:rsidR="00CE63D8" w:rsidRPr="00CE63D8" w:rsidRDefault="00CE63D8" w:rsidP="00CE63D8">
      <w:pPr>
        <w:numPr>
          <w:ilvl w:val="0"/>
          <w:numId w:val="33"/>
        </w:numPr>
        <w:spacing w:after="0" w:line="240" w:lineRule="auto"/>
        <w:jc w:val="both"/>
        <w:rPr>
          <w:rFonts w:cstheme="minorHAnsi"/>
          <w:szCs w:val="24"/>
        </w:rPr>
      </w:pPr>
      <w:r w:rsidRPr="00CE63D8">
        <w:rPr>
          <w:rFonts w:cstheme="minorHAnsi"/>
          <w:szCs w:val="24"/>
        </w:rPr>
        <w:t>You must be in the lab and with your lab glasses and lab coat on and be ready to start at 8:30 AM or 2:30 PM sharp.  You can be penalized for chronic lateness.  If you are more than 30 minutes late you will not be allowed to start the lab and it will be considered an inexcusable absence.</w:t>
      </w:r>
    </w:p>
    <w:p w14:paraId="091581CC" w14:textId="4775AFAF" w:rsidR="00CE63D8" w:rsidRPr="00CE63D8" w:rsidRDefault="00CE63D8" w:rsidP="00CE63D8">
      <w:pPr>
        <w:numPr>
          <w:ilvl w:val="0"/>
          <w:numId w:val="33"/>
        </w:numPr>
        <w:spacing w:after="0" w:line="240" w:lineRule="auto"/>
        <w:jc w:val="both"/>
        <w:rPr>
          <w:rFonts w:cstheme="minorHAnsi"/>
          <w:szCs w:val="24"/>
        </w:rPr>
      </w:pPr>
      <w:r w:rsidRPr="00CE63D8">
        <w:rPr>
          <w:rFonts w:cstheme="minorHAnsi"/>
          <w:szCs w:val="24"/>
        </w:rPr>
        <w:t>You must bring your lab manual to the lab in order to conduct experiments. Photocopies are not acceptable. You will be provided with data sheets in the lab.</w:t>
      </w:r>
    </w:p>
    <w:p w14:paraId="192126DC" w14:textId="77777777" w:rsidR="00CE63D8" w:rsidRPr="00CE63D8" w:rsidRDefault="00CE63D8" w:rsidP="00CE63D8">
      <w:pPr>
        <w:numPr>
          <w:ilvl w:val="0"/>
          <w:numId w:val="33"/>
        </w:numPr>
        <w:spacing w:after="0" w:line="240" w:lineRule="auto"/>
        <w:jc w:val="both"/>
        <w:rPr>
          <w:rFonts w:cstheme="minorHAnsi"/>
          <w:szCs w:val="24"/>
        </w:rPr>
      </w:pPr>
      <w:r w:rsidRPr="00CE63D8">
        <w:rPr>
          <w:rFonts w:cstheme="minorHAnsi"/>
          <w:szCs w:val="24"/>
        </w:rPr>
        <w:t>You can make-up a lab without penalty in cases of:</w:t>
      </w:r>
    </w:p>
    <w:p w14:paraId="27DC7ECB" w14:textId="77777777" w:rsidR="00CE63D8" w:rsidRPr="00CE63D8" w:rsidRDefault="00CE63D8" w:rsidP="00CE63D8">
      <w:pPr>
        <w:numPr>
          <w:ilvl w:val="0"/>
          <w:numId w:val="34"/>
        </w:numPr>
        <w:spacing w:after="0" w:line="240" w:lineRule="auto"/>
        <w:jc w:val="both"/>
        <w:rPr>
          <w:rFonts w:cstheme="minorHAnsi"/>
          <w:szCs w:val="24"/>
        </w:rPr>
      </w:pPr>
      <w:r w:rsidRPr="00CE63D8">
        <w:rPr>
          <w:rFonts w:cstheme="minorHAnsi"/>
          <w:szCs w:val="24"/>
        </w:rPr>
        <w:t>sickness (doctor’s note required)</w:t>
      </w:r>
    </w:p>
    <w:p w14:paraId="50F9066A" w14:textId="77777777" w:rsidR="00CE63D8" w:rsidRPr="00CE63D8" w:rsidRDefault="00CE63D8" w:rsidP="00CE63D8">
      <w:pPr>
        <w:numPr>
          <w:ilvl w:val="0"/>
          <w:numId w:val="34"/>
        </w:numPr>
        <w:spacing w:after="0" w:line="240" w:lineRule="auto"/>
        <w:jc w:val="both"/>
        <w:rPr>
          <w:rFonts w:cstheme="minorHAnsi"/>
          <w:szCs w:val="24"/>
        </w:rPr>
      </w:pPr>
      <w:r w:rsidRPr="00CE63D8">
        <w:rPr>
          <w:rFonts w:cstheme="minorHAnsi"/>
          <w:szCs w:val="24"/>
        </w:rPr>
        <w:t>undeniable and verifiable compassionate reasons (e.g. funeral, sick child)</w:t>
      </w:r>
    </w:p>
    <w:p w14:paraId="7C77F416" w14:textId="77777777" w:rsidR="00CE63D8" w:rsidRPr="00CE63D8" w:rsidRDefault="00CE63D8" w:rsidP="00CE63D8">
      <w:pPr>
        <w:numPr>
          <w:ilvl w:val="0"/>
          <w:numId w:val="34"/>
        </w:numPr>
        <w:spacing w:after="0" w:line="240" w:lineRule="auto"/>
        <w:jc w:val="both"/>
        <w:rPr>
          <w:rFonts w:cstheme="minorHAnsi"/>
          <w:szCs w:val="24"/>
        </w:rPr>
      </w:pPr>
      <w:r w:rsidRPr="00CE63D8">
        <w:rPr>
          <w:rFonts w:cstheme="minorHAnsi"/>
          <w:szCs w:val="24"/>
        </w:rPr>
        <w:t>University of Manitoba affiliated athletic/volunteering events (advance notice and letter from coach/mentor required)</w:t>
      </w:r>
    </w:p>
    <w:p w14:paraId="20DBD932" w14:textId="0C8C3F87" w:rsidR="00CE63D8" w:rsidRPr="00CE63D8" w:rsidRDefault="00CE63D8" w:rsidP="00CE63D8">
      <w:pPr>
        <w:spacing w:after="0" w:line="240" w:lineRule="auto"/>
        <w:jc w:val="both"/>
        <w:rPr>
          <w:rFonts w:cstheme="minorHAnsi"/>
          <w:szCs w:val="24"/>
        </w:rPr>
      </w:pPr>
      <w:r w:rsidRPr="00CE63D8">
        <w:rPr>
          <w:rFonts w:cstheme="minorHAnsi"/>
          <w:szCs w:val="24"/>
        </w:rPr>
        <w:t xml:space="preserve">To make arrangements for a make-up </w:t>
      </w:r>
      <w:r w:rsidR="00715E08">
        <w:rPr>
          <w:rFonts w:cstheme="minorHAnsi"/>
          <w:szCs w:val="24"/>
        </w:rPr>
        <w:t>assignment</w:t>
      </w:r>
      <w:r w:rsidRPr="00CE63D8">
        <w:rPr>
          <w:rFonts w:cstheme="minorHAnsi"/>
          <w:szCs w:val="24"/>
        </w:rPr>
        <w:t xml:space="preserve">, you must contact </w:t>
      </w:r>
      <w:r w:rsidR="00730097">
        <w:rPr>
          <w:rFonts w:cstheme="minorHAnsi"/>
          <w:szCs w:val="24"/>
        </w:rPr>
        <w:t xml:space="preserve">Angela </w:t>
      </w:r>
      <w:proofErr w:type="spellStart"/>
      <w:r w:rsidR="00730097">
        <w:rPr>
          <w:rFonts w:cstheme="minorHAnsi"/>
          <w:szCs w:val="24"/>
        </w:rPr>
        <w:t>Ku</w:t>
      </w:r>
      <w:r w:rsidR="00715E08">
        <w:rPr>
          <w:rFonts w:cstheme="minorHAnsi"/>
          <w:szCs w:val="24"/>
        </w:rPr>
        <w:t>c</w:t>
      </w:r>
      <w:r w:rsidR="00730097">
        <w:rPr>
          <w:rFonts w:cstheme="minorHAnsi"/>
          <w:szCs w:val="24"/>
        </w:rPr>
        <w:t>hion</w:t>
      </w:r>
      <w:proofErr w:type="spellEnd"/>
      <w:r w:rsidRPr="00CE63D8">
        <w:rPr>
          <w:rFonts w:cstheme="minorHAnsi"/>
          <w:szCs w:val="24"/>
        </w:rPr>
        <w:t xml:space="preserve"> and Scott McKay (not your TA!) by e-mail </w:t>
      </w:r>
      <w:r w:rsidRPr="00CE63D8">
        <w:rPr>
          <w:rFonts w:cstheme="minorHAnsi"/>
          <w:b/>
          <w:szCs w:val="24"/>
        </w:rPr>
        <w:t>within 24-hours</w:t>
      </w:r>
      <w:r w:rsidRPr="00CE63D8">
        <w:rPr>
          <w:rFonts w:cstheme="minorHAnsi"/>
          <w:szCs w:val="24"/>
        </w:rPr>
        <w:t xml:space="preserve"> of your missed lab session. </w:t>
      </w:r>
    </w:p>
    <w:p w14:paraId="2D28078A" w14:textId="77777777" w:rsidR="00CE63D8" w:rsidRPr="00CE63D8" w:rsidRDefault="00CE63D8" w:rsidP="00CE63D8">
      <w:pPr>
        <w:numPr>
          <w:ilvl w:val="0"/>
          <w:numId w:val="33"/>
        </w:numPr>
        <w:spacing w:line="240" w:lineRule="auto"/>
        <w:jc w:val="both"/>
        <w:rPr>
          <w:rFonts w:cstheme="minorHAnsi"/>
          <w:szCs w:val="24"/>
        </w:rPr>
      </w:pPr>
      <w:r w:rsidRPr="00CE63D8">
        <w:rPr>
          <w:rFonts w:cstheme="minorHAnsi"/>
          <w:b/>
          <w:szCs w:val="24"/>
        </w:rPr>
        <w:t>For inexcusable absences, no makeup lab or alternative arrangement will be considered. You will receive a grade of zero for that lab.</w:t>
      </w:r>
      <w:r w:rsidRPr="00CE63D8">
        <w:rPr>
          <w:rFonts w:cstheme="minorHAnsi"/>
          <w:szCs w:val="24"/>
        </w:rPr>
        <w:t xml:space="preserve"> </w:t>
      </w:r>
    </w:p>
    <w:p w14:paraId="73B611B2" w14:textId="77777777" w:rsidR="00CE63D8" w:rsidRPr="00CE63D8" w:rsidRDefault="00CE63D8" w:rsidP="00CE63D8">
      <w:pPr>
        <w:spacing w:line="240" w:lineRule="auto"/>
        <w:jc w:val="both"/>
        <w:rPr>
          <w:rFonts w:cstheme="minorHAnsi"/>
          <w:b/>
          <w:szCs w:val="24"/>
        </w:rPr>
      </w:pPr>
      <w:r w:rsidRPr="00CE63D8">
        <w:rPr>
          <w:rFonts w:cstheme="minorHAnsi"/>
          <w:b/>
          <w:szCs w:val="24"/>
        </w:rPr>
        <w:t>Laboratory exemptions</w:t>
      </w:r>
    </w:p>
    <w:p w14:paraId="2AD1CE54" w14:textId="7A496DBD" w:rsidR="00CE63D8" w:rsidRPr="00CE63D8" w:rsidRDefault="00CE63D8" w:rsidP="00CE63D8">
      <w:pPr>
        <w:numPr>
          <w:ilvl w:val="0"/>
          <w:numId w:val="35"/>
        </w:numPr>
        <w:spacing w:after="0" w:line="240" w:lineRule="auto"/>
        <w:jc w:val="both"/>
        <w:rPr>
          <w:rFonts w:cstheme="minorHAnsi"/>
          <w:szCs w:val="24"/>
        </w:rPr>
      </w:pPr>
      <w:r w:rsidRPr="00CE63D8">
        <w:rPr>
          <w:rFonts w:cstheme="minorHAnsi"/>
          <w:szCs w:val="24"/>
        </w:rPr>
        <w:t xml:space="preserve">Students who receive a final grade in CHEM 1310 and who pass the lab component of CHEM 1310 with a minimum grade of 70% and have completed at least </w:t>
      </w:r>
      <w:r w:rsidR="00730097">
        <w:rPr>
          <w:rFonts w:cstheme="minorHAnsi"/>
          <w:szCs w:val="24"/>
        </w:rPr>
        <w:t>4/5</w:t>
      </w:r>
      <w:r w:rsidRPr="00CE63D8">
        <w:rPr>
          <w:rFonts w:cstheme="minorHAnsi"/>
          <w:szCs w:val="24"/>
        </w:rPr>
        <w:t xml:space="preserve"> experiments can apply for a lab exemption if they redo the course.</w:t>
      </w:r>
    </w:p>
    <w:p w14:paraId="4DE53F50" w14:textId="77777777" w:rsidR="00CE63D8" w:rsidRPr="00CE63D8" w:rsidRDefault="00CE63D8" w:rsidP="00CE63D8">
      <w:pPr>
        <w:numPr>
          <w:ilvl w:val="0"/>
          <w:numId w:val="35"/>
        </w:numPr>
        <w:spacing w:after="0" w:line="240" w:lineRule="auto"/>
        <w:jc w:val="both"/>
        <w:rPr>
          <w:rFonts w:cstheme="minorHAnsi"/>
          <w:szCs w:val="24"/>
        </w:rPr>
      </w:pPr>
      <w:r w:rsidRPr="00CE63D8">
        <w:rPr>
          <w:rFonts w:cstheme="minorHAnsi"/>
          <w:szCs w:val="24"/>
        </w:rPr>
        <w:t>Students who VW from the course cannot continue in the lab and are not eligible for a lab exemption.</w:t>
      </w:r>
    </w:p>
    <w:p w14:paraId="6EBAAEE2" w14:textId="77777777" w:rsidR="00CE63D8" w:rsidRPr="00CE63D8" w:rsidRDefault="00CE63D8" w:rsidP="00CE63D8">
      <w:pPr>
        <w:numPr>
          <w:ilvl w:val="0"/>
          <w:numId w:val="35"/>
        </w:numPr>
        <w:spacing w:after="0" w:line="240" w:lineRule="auto"/>
        <w:jc w:val="both"/>
        <w:rPr>
          <w:rFonts w:cstheme="minorHAnsi"/>
          <w:szCs w:val="24"/>
        </w:rPr>
      </w:pPr>
      <w:r w:rsidRPr="00CE63D8">
        <w:rPr>
          <w:rFonts w:cstheme="minorHAnsi"/>
          <w:szCs w:val="24"/>
        </w:rPr>
        <w:lastRenderedPageBreak/>
        <w:t>Students who are found guilty of academic dishonesty in CHEM 1310 are not eligible for a lab exemption.</w:t>
      </w:r>
    </w:p>
    <w:p w14:paraId="0AD4179B" w14:textId="0715A185" w:rsidR="00CE63D8" w:rsidRPr="00CE63D8" w:rsidRDefault="00CE63D8" w:rsidP="00CE63D8">
      <w:pPr>
        <w:numPr>
          <w:ilvl w:val="0"/>
          <w:numId w:val="35"/>
        </w:numPr>
        <w:spacing w:after="0" w:line="240" w:lineRule="auto"/>
        <w:jc w:val="both"/>
        <w:rPr>
          <w:rFonts w:cstheme="minorHAnsi"/>
          <w:szCs w:val="24"/>
        </w:rPr>
      </w:pPr>
      <w:r w:rsidRPr="00CE63D8">
        <w:rPr>
          <w:rFonts w:cstheme="minorHAnsi"/>
          <w:szCs w:val="24"/>
        </w:rPr>
        <w:t xml:space="preserve">The lab exemption can be used only once within a </w:t>
      </w:r>
      <w:proofErr w:type="gramStart"/>
      <w:r w:rsidR="00730097">
        <w:rPr>
          <w:rFonts w:cstheme="minorHAnsi"/>
          <w:szCs w:val="24"/>
        </w:rPr>
        <w:t>one</w:t>
      </w:r>
      <w:r w:rsidRPr="00CE63D8">
        <w:rPr>
          <w:rFonts w:cstheme="minorHAnsi"/>
          <w:szCs w:val="24"/>
        </w:rPr>
        <w:t xml:space="preserve"> year</w:t>
      </w:r>
      <w:proofErr w:type="gramEnd"/>
      <w:r w:rsidRPr="00CE63D8">
        <w:rPr>
          <w:rFonts w:cstheme="minorHAnsi"/>
          <w:szCs w:val="24"/>
        </w:rPr>
        <w:t xml:space="preserve"> period after the lab component has been completed.</w:t>
      </w:r>
    </w:p>
    <w:p w14:paraId="059A4065" w14:textId="77777777" w:rsidR="00CE63D8" w:rsidRPr="00CE63D8" w:rsidRDefault="00CE63D8" w:rsidP="00CE63D8">
      <w:pPr>
        <w:numPr>
          <w:ilvl w:val="0"/>
          <w:numId w:val="35"/>
        </w:numPr>
        <w:spacing w:after="0" w:line="240" w:lineRule="auto"/>
        <w:jc w:val="both"/>
        <w:rPr>
          <w:rFonts w:cstheme="minorHAnsi"/>
          <w:szCs w:val="24"/>
        </w:rPr>
      </w:pPr>
      <w:r w:rsidRPr="00CE63D8">
        <w:rPr>
          <w:rFonts w:cstheme="minorHAnsi"/>
          <w:szCs w:val="24"/>
        </w:rPr>
        <w:t>To apply for a laboratory exemption, go to the following website:</w:t>
      </w:r>
    </w:p>
    <w:p w14:paraId="4856680C" w14:textId="468FFF4D" w:rsidR="00FE1497" w:rsidRDefault="004C36CF" w:rsidP="00CE63D8">
      <w:pPr>
        <w:spacing w:after="0" w:line="240" w:lineRule="auto"/>
        <w:jc w:val="both"/>
        <w:rPr>
          <w:rFonts w:cstheme="minorHAnsi"/>
          <w:szCs w:val="24"/>
        </w:rPr>
      </w:pPr>
      <w:hyperlink r:id="rId44" w:history="1">
        <w:r w:rsidR="00CE63D8" w:rsidRPr="00CE63D8">
          <w:rPr>
            <w:rStyle w:val="Hyperlink"/>
            <w:rFonts w:cstheme="minorHAnsi"/>
            <w:szCs w:val="24"/>
          </w:rPr>
          <w:t>http://fluidsurveys.com/s/Lab_Exemption_Form/</w:t>
        </w:r>
      </w:hyperlink>
    </w:p>
    <w:p w14:paraId="760DB192" w14:textId="151BCF04" w:rsidR="00CE63D8" w:rsidRPr="00CE63D8" w:rsidRDefault="00CE63D8" w:rsidP="00CE63D8">
      <w:pPr>
        <w:spacing w:after="0" w:line="240" w:lineRule="auto"/>
        <w:jc w:val="both"/>
        <w:rPr>
          <w:rFonts w:cstheme="minorHAnsi"/>
          <w:szCs w:val="24"/>
          <w:u w:val="single"/>
        </w:rPr>
      </w:pPr>
    </w:p>
    <w:p w14:paraId="36967D1D" w14:textId="2087B50F" w:rsidR="0024779C" w:rsidRDefault="00EA0F6E" w:rsidP="00EA0F6E">
      <w:pPr>
        <w:pStyle w:val="Heading1"/>
      </w:pPr>
      <w:bookmarkStart w:id="26" w:name="_Toc468103017"/>
      <w:r>
        <w:t>Lab Schedule</w:t>
      </w:r>
      <w:bookmarkEnd w:id="26"/>
    </w:p>
    <w:p w14:paraId="1139D3D9" w14:textId="77777777" w:rsidR="00EA0F6E" w:rsidRPr="00EA0F6E" w:rsidRDefault="00EA0F6E" w:rsidP="00EA0F6E">
      <w:pPr>
        <w:spacing w:after="0" w:line="240" w:lineRule="auto"/>
      </w:pPr>
    </w:p>
    <w:p w14:paraId="3F440345" w14:textId="47A6FA17" w:rsidR="00CE63D8" w:rsidRDefault="00CE63D8" w:rsidP="00CE63D8">
      <w:pPr>
        <w:widowControl w:val="0"/>
        <w:spacing w:after="120" w:line="240" w:lineRule="auto"/>
        <w:jc w:val="center"/>
        <w:rPr>
          <w:b/>
          <w:lang w:val="en-US"/>
        </w:rPr>
      </w:pPr>
      <w:bookmarkStart w:id="27" w:name="_Toc304879740"/>
      <w:r w:rsidRPr="00262614">
        <w:rPr>
          <w:b/>
          <w:lang w:val="en-US"/>
        </w:rPr>
        <w:t>Lab schedule, Winter 20</w:t>
      </w:r>
      <w:r>
        <w:rPr>
          <w:b/>
          <w:lang w:val="en-US"/>
        </w:rPr>
        <w:t>20</w:t>
      </w:r>
    </w:p>
    <w:p w14:paraId="6BD50DDC" w14:textId="11866CC2" w:rsidR="00354C64" w:rsidRDefault="00354C64" w:rsidP="00CE63D8">
      <w:pPr>
        <w:widowControl w:val="0"/>
        <w:spacing w:after="120" w:line="240" w:lineRule="auto"/>
        <w:jc w:val="center"/>
        <w:rPr>
          <w:b/>
          <w:lang w:val="en-US"/>
        </w:rPr>
      </w:pPr>
    </w:p>
    <w:tbl>
      <w:tblPr>
        <w:tblStyle w:val="TableGrid"/>
        <w:tblW w:w="9895" w:type="dxa"/>
        <w:tblLayout w:type="fixed"/>
        <w:tblLook w:val="04A0" w:firstRow="1" w:lastRow="0" w:firstColumn="1" w:lastColumn="0" w:noHBand="0" w:noVBand="1"/>
      </w:tblPr>
      <w:tblGrid>
        <w:gridCol w:w="1885"/>
        <w:gridCol w:w="1170"/>
        <w:gridCol w:w="1368"/>
        <w:gridCol w:w="1368"/>
        <w:gridCol w:w="1368"/>
        <w:gridCol w:w="1368"/>
        <w:gridCol w:w="1368"/>
      </w:tblGrid>
      <w:tr w:rsidR="00354C64" w:rsidRPr="00B43D76" w14:paraId="0E4F2EBF" w14:textId="77777777" w:rsidTr="00354C64">
        <w:tc>
          <w:tcPr>
            <w:tcW w:w="1885" w:type="dxa"/>
          </w:tcPr>
          <w:p w14:paraId="77B01F0D" w14:textId="77777777" w:rsidR="00354C64" w:rsidRPr="00CE42FF" w:rsidRDefault="00354C64" w:rsidP="0041099E">
            <w:pPr>
              <w:spacing w:before="60" w:after="60"/>
              <w:rPr>
                <w:rFonts w:ascii="Times New Roman" w:hAnsi="Times New Roman"/>
                <w:b/>
                <w:sz w:val="24"/>
                <w:szCs w:val="24"/>
              </w:rPr>
            </w:pPr>
            <w:r w:rsidRPr="00CE42FF">
              <w:rPr>
                <w:rFonts w:ascii="Times New Roman" w:hAnsi="Times New Roman"/>
                <w:b/>
                <w:sz w:val="24"/>
                <w:szCs w:val="24"/>
              </w:rPr>
              <w:t>Section, Time</w:t>
            </w:r>
          </w:p>
        </w:tc>
        <w:tc>
          <w:tcPr>
            <w:tcW w:w="1170" w:type="dxa"/>
          </w:tcPr>
          <w:p w14:paraId="3AA43D6B" w14:textId="77777777" w:rsidR="00354C64" w:rsidRPr="00CE42FF" w:rsidRDefault="00354C64" w:rsidP="0041099E">
            <w:pPr>
              <w:spacing w:before="60" w:after="60"/>
              <w:jc w:val="center"/>
              <w:rPr>
                <w:rFonts w:ascii="Times New Roman" w:hAnsi="Times New Roman"/>
                <w:b/>
                <w:sz w:val="24"/>
                <w:szCs w:val="24"/>
              </w:rPr>
            </w:pPr>
            <w:r>
              <w:rPr>
                <w:rFonts w:ascii="Times New Roman" w:hAnsi="Times New Roman"/>
                <w:b/>
                <w:sz w:val="24"/>
                <w:szCs w:val="24"/>
              </w:rPr>
              <w:t>Rotation</w:t>
            </w:r>
          </w:p>
        </w:tc>
        <w:tc>
          <w:tcPr>
            <w:tcW w:w="1368" w:type="dxa"/>
          </w:tcPr>
          <w:p w14:paraId="49D509E9" w14:textId="77777777" w:rsidR="00354C64" w:rsidRPr="00CE42FF" w:rsidRDefault="00354C64" w:rsidP="0041099E">
            <w:pPr>
              <w:spacing w:before="60" w:after="60"/>
              <w:jc w:val="center"/>
              <w:rPr>
                <w:rFonts w:ascii="Times New Roman" w:hAnsi="Times New Roman"/>
                <w:b/>
                <w:sz w:val="24"/>
                <w:szCs w:val="24"/>
              </w:rPr>
            </w:pPr>
            <w:proofErr w:type="spellStart"/>
            <w:r w:rsidRPr="00CE42FF">
              <w:rPr>
                <w:rFonts w:ascii="Times New Roman" w:hAnsi="Times New Roman"/>
                <w:b/>
                <w:sz w:val="24"/>
                <w:szCs w:val="24"/>
              </w:rPr>
              <w:t>Expt</w:t>
            </w:r>
            <w:proofErr w:type="spellEnd"/>
            <w:r w:rsidRPr="00CE42FF">
              <w:rPr>
                <w:rFonts w:ascii="Times New Roman" w:hAnsi="Times New Roman"/>
                <w:b/>
                <w:sz w:val="24"/>
                <w:szCs w:val="24"/>
              </w:rPr>
              <w:t xml:space="preserve"> 1</w:t>
            </w:r>
          </w:p>
        </w:tc>
        <w:tc>
          <w:tcPr>
            <w:tcW w:w="1368" w:type="dxa"/>
          </w:tcPr>
          <w:p w14:paraId="0CEA19E5" w14:textId="77777777" w:rsidR="00354C64" w:rsidRPr="00CE42FF" w:rsidRDefault="00354C64" w:rsidP="0041099E">
            <w:pPr>
              <w:spacing w:before="60" w:after="60"/>
              <w:jc w:val="center"/>
              <w:rPr>
                <w:b/>
              </w:rPr>
            </w:pPr>
            <w:proofErr w:type="spellStart"/>
            <w:r w:rsidRPr="00CE42FF">
              <w:rPr>
                <w:rFonts w:ascii="Times New Roman" w:hAnsi="Times New Roman"/>
                <w:b/>
                <w:sz w:val="24"/>
                <w:szCs w:val="24"/>
              </w:rPr>
              <w:t>Expt</w:t>
            </w:r>
            <w:proofErr w:type="spellEnd"/>
            <w:r w:rsidRPr="00CE42FF">
              <w:rPr>
                <w:rFonts w:ascii="Times New Roman" w:hAnsi="Times New Roman"/>
                <w:b/>
                <w:sz w:val="24"/>
                <w:szCs w:val="24"/>
              </w:rPr>
              <w:t xml:space="preserve"> 2</w:t>
            </w:r>
          </w:p>
        </w:tc>
        <w:tc>
          <w:tcPr>
            <w:tcW w:w="1368" w:type="dxa"/>
          </w:tcPr>
          <w:p w14:paraId="0BF02F66" w14:textId="77777777" w:rsidR="00354C64" w:rsidRPr="00CE42FF" w:rsidRDefault="00354C64" w:rsidP="0041099E">
            <w:pPr>
              <w:spacing w:before="60" w:after="60"/>
              <w:jc w:val="center"/>
              <w:rPr>
                <w:rFonts w:ascii="Times New Roman" w:hAnsi="Times New Roman"/>
                <w:b/>
                <w:sz w:val="24"/>
                <w:szCs w:val="24"/>
              </w:rPr>
            </w:pPr>
            <w:proofErr w:type="spellStart"/>
            <w:r w:rsidRPr="00CE42FF">
              <w:rPr>
                <w:rFonts w:ascii="Times New Roman" w:hAnsi="Times New Roman"/>
                <w:b/>
                <w:sz w:val="24"/>
                <w:szCs w:val="24"/>
              </w:rPr>
              <w:t>Expt</w:t>
            </w:r>
            <w:proofErr w:type="spellEnd"/>
            <w:r w:rsidRPr="00CE42FF">
              <w:rPr>
                <w:rFonts w:ascii="Times New Roman" w:hAnsi="Times New Roman"/>
                <w:b/>
                <w:sz w:val="24"/>
                <w:szCs w:val="24"/>
              </w:rPr>
              <w:t xml:space="preserve"> 3</w:t>
            </w:r>
          </w:p>
        </w:tc>
        <w:tc>
          <w:tcPr>
            <w:tcW w:w="1368" w:type="dxa"/>
          </w:tcPr>
          <w:p w14:paraId="1857214B" w14:textId="77777777" w:rsidR="00354C64" w:rsidRPr="00CE42FF" w:rsidRDefault="00354C64" w:rsidP="0041099E">
            <w:pPr>
              <w:spacing w:before="60" w:after="60"/>
              <w:jc w:val="center"/>
              <w:rPr>
                <w:b/>
              </w:rPr>
            </w:pPr>
            <w:proofErr w:type="spellStart"/>
            <w:r w:rsidRPr="00CE42FF">
              <w:rPr>
                <w:rFonts w:ascii="Times New Roman" w:hAnsi="Times New Roman"/>
                <w:b/>
                <w:sz w:val="24"/>
                <w:szCs w:val="24"/>
              </w:rPr>
              <w:t>Expt</w:t>
            </w:r>
            <w:proofErr w:type="spellEnd"/>
            <w:r w:rsidRPr="00CE42FF">
              <w:rPr>
                <w:rFonts w:ascii="Times New Roman" w:hAnsi="Times New Roman"/>
                <w:b/>
                <w:sz w:val="24"/>
                <w:szCs w:val="24"/>
              </w:rPr>
              <w:t xml:space="preserve"> </w:t>
            </w:r>
            <w:r>
              <w:rPr>
                <w:rFonts w:ascii="Times New Roman" w:hAnsi="Times New Roman"/>
                <w:b/>
                <w:sz w:val="24"/>
                <w:szCs w:val="24"/>
              </w:rPr>
              <w:t>4</w:t>
            </w:r>
          </w:p>
        </w:tc>
        <w:tc>
          <w:tcPr>
            <w:tcW w:w="1368" w:type="dxa"/>
          </w:tcPr>
          <w:p w14:paraId="61A4E76D" w14:textId="77777777" w:rsidR="00354C64" w:rsidRPr="00CE42FF" w:rsidRDefault="00354C64" w:rsidP="0041099E">
            <w:pPr>
              <w:spacing w:before="60" w:after="60"/>
              <w:jc w:val="center"/>
              <w:rPr>
                <w:b/>
              </w:rPr>
            </w:pPr>
            <w:proofErr w:type="spellStart"/>
            <w:r w:rsidRPr="00CE42FF">
              <w:rPr>
                <w:rFonts w:ascii="Times New Roman" w:hAnsi="Times New Roman"/>
                <w:b/>
                <w:sz w:val="24"/>
                <w:szCs w:val="24"/>
              </w:rPr>
              <w:t>Expt</w:t>
            </w:r>
            <w:proofErr w:type="spellEnd"/>
            <w:r w:rsidRPr="00CE42FF">
              <w:rPr>
                <w:rFonts w:ascii="Times New Roman" w:hAnsi="Times New Roman"/>
                <w:b/>
                <w:sz w:val="24"/>
                <w:szCs w:val="24"/>
              </w:rPr>
              <w:t xml:space="preserve"> </w:t>
            </w:r>
            <w:r>
              <w:rPr>
                <w:rFonts w:ascii="Times New Roman" w:hAnsi="Times New Roman"/>
                <w:b/>
                <w:sz w:val="24"/>
                <w:szCs w:val="24"/>
              </w:rPr>
              <w:t>5</w:t>
            </w:r>
          </w:p>
        </w:tc>
      </w:tr>
      <w:tr w:rsidR="00354C64" w:rsidRPr="00B43D76" w14:paraId="3DF8C87B" w14:textId="77777777" w:rsidTr="00354C64">
        <w:tc>
          <w:tcPr>
            <w:tcW w:w="1885" w:type="dxa"/>
            <w:vMerge w:val="restart"/>
          </w:tcPr>
          <w:p w14:paraId="0EC10951" w14:textId="77777777" w:rsidR="00354C64" w:rsidRPr="00CE42FF" w:rsidRDefault="00354C64" w:rsidP="0041099E">
            <w:pPr>
              <w:spacing w:before="60" w:after="60"/>
              <w:rPr>
                <w:rFonts w:ascii="Times New Roman" w:hAnsi="Times New Roman"/>
                <w:b/>
                <w:sz w:val="24"/>
                <w:szCs w:val="24"/>
              </w:rPr>
            </w:pPr>
            <w:r>
              <w:rPr>
                <w:rFonts w:ascii="Times New Roman" w:hAnsi="Times New Roman"/>
                <w:b/>
                <w:sz w:val="24"/>
                <w:szCs w:val="24"/>
              </w:rPr>
              <w:t>B01, Wed</w:t>
            </w:r>
            <w:r w:rsidRPr="00CE42FF">
              <w:rPr>
                <w:rFonts w:ascii="Times New Roman" w:hAnsi="Times New Roman"/>
                <w:b/>
                <w:sz w:val="24"/>
                <w:szCs w:val="24"/>
              </w:rPr>
              <w:t xml:space="preserve"> </w:t>
            </w:r>
            <w:r>
              <w:rPr>
                <w:rFonts w:ascii="Times New Roman" w:hAnsi="Times New Roman"/>
                <w:b/>
                <w:sz w:val="24"/>
                <w:szCs w:val="24"/>
              </w:rPr>
              <w:t>A</w:t>
            </w:r>
            <w:r w:rsidRPr="00CE42FF">
              <w:rPr>
                <w:rFonts w:ascii="Times New Roman" w:hAnsi="Times New Roman"/>
                <w:b/>
                <w:sz w:val="24"/>
                <w:szCs w:val="24"/>
              </w:rPr>
              <w:t>M</w:t>
            </w:r>
          </w:p>
        </w:tc>
        <w:tc>
          <w:tcPr>
            <w:tcW w:w="1170" w:type="dxa"/>
          </w:tcPr>
          <w:p w14:paraId="1E8F172F" w14:textId="77777777" w:rsidR="00354C64" w:rsidRPr="00CE42FF" w:rsidRDefault="00354C64" w:rsidP="0041099E">
            <w:pPr>
              <w:spacing w:before="60" w:after="60"/>
              <w:jc w:val="center"/>
              <w:rPr>
                <w:rFonts w:ascii="Times New Roman" w:hAnsi="Times New Roman"/>
                <w:b/>
                <w:sz w:val="24"/>
                <w:szCs w:val="24"/>
              </w:rPr>
            </w:pPr>
            <w:r>
              <w:rPr>
                <w:rFonts w:ascii="Times New Roman" w:hAnsi="Times New Roman"/>
                <w:b/>
                <w:sz w:val="24"/>
                <w:szCs w:val="24"/>
              </w:rPr>
              <w:t>1</w:t>
            </w:r>
          </w:p>
        </w:tc>
        <w:tc>
          <w:tcPr>
            <w:tcW w:w="1368" w:type="dxa"/>
          </w:tcPr>
          <w:p w14:paraId="727926BC"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Jan</w:t>
            </w:r>
            <w:r>
              <w:rPr>
                <w:rFonts w:ascii="Times New Roman" w:hAnsi="Times New Roman"/>
                <w:sz w:val="24"/>
                <w:szCs w:val="24"/>
              </w:rPr>
              <w:t xml:space="preserve"> 22</w:t>
            </w:r>
          </w:p>
        </w:tc>
        <w:tc>
          <w:tcPr>
            <w:tcW w:w="1368" w:type="dxa"/>
          </w:tcPr>
          <w:p w14:paraId="2CCFF122"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Feb</w:t>
            </w:r>
            <w:r>
              <w:rPr>
                <w:rFonts w:ascii="Times New Roman" w:hAnsi="Times New Roman"/>
                <w:sz w:val="24"/>
                <w:szCs w:val="24"/>
              </w:rPr>
              <w:t xml:space="preserve"> 5</w:t>
            </w:r>
          </w:p>
        </w:tc>
        <w:tc>
          <w:tcPr>
            <w:tcW w:w="1368" w:type="dxa"/>
          </w:tcPr>
          <w:p w14:paraId="4062827D" w14:textId="77777777" w:rsidR="00354C64" w:rsidRPr="00332850" w:rsidDel="00EF1969"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Feb</w:t>
            </w:r>
            <w:r>
              <w:rPr>
                <w:rFonts w:ascii="Times New Roman" w:hAnsi="Times New Roman"/>
                <w:sz w:val="24"/>
                <w:szCs w:val="24"/>
              </w:rPr>
              <w:t xml:space="preserve"> 26</w:t>
            </w:r>
          </w:p>
        </w:tc>
        <w:tc>
          <w:tcPr>
            <w:tcW w:w="1368" w:type="dxa"/>
          </w:tcPr>
          <w:p w14:paraId="1E34C6C9"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Mar</w:t>
            </w:r>
            <w:r>
              <w:rPr>
                <w:rFonts w:ascii="Times New Roman" w:hAnsi="Times New Roman"/>
                <w:sz w:val="24"/>
                <w:szCs w:val="24"/>
              </w:rPr>
              <w:t xml:space="preserve"> 11</w:t>
            </w:r>
          </w:p>
        </w:tc>
        <w:tc>
          <w:tcPr>
            <w:tcW w:w="1368" w:type="dxa"/>
          </w:tcPr>
          <w:p w14:paraId="69BACA89"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Mar</w:t>
            </w:r>
            <w:r>
              <w:rPr>
                <w:rFonts w:ascii="Times New Roman" w:hAnsi="Times New Roman"/>
                <w:sz w:val="24"/>
                <w:szCs w:val="24"/>
              </w:rPr>
              <w:t xml:space="preserve"> 25</w:t>
            </w:r>
          </w:p>
        </w:tc>
      </w:tr>
      <w:tr w:rsidR="00354C64" w:rsidRPr="00B43D76" w14:paraId="615BC264" w14:textId="77777777" w:rsidTr="00354C64">
        <w:tc>
          <w:tcPr>
            <w:tcW w:w="1885" w:type="dxa"/>
            <w:vMerge/>
          </w:tcPr>
          <w:p w14:paraId="0C2FE0F1" w14:textId="77777777" w:rsidR="00354C64" w:rsidRPr="00CE42FF" w:rsidRDefault="00354C64" w:rsidP="0041099E">
            <w:pPr>
              <w:spacing w:before="60" w:after="60"/>
              <w:rPr>
                <w:rFonts w:ascii="Times New Roman" w:hAnsi="Times New Roman"/>
                <w:b/>
                <w:sz w:val="24"/>
                <w:szCs w:val="24"/>
              </w:rPr>
            </w:pPr>
          </w:p>
        </w:tc>
        <w:tc>
          <w:tcPr>
            <w:tcW w:w="1170" w:type="dxa"/>
          </w:tcPr>
          <w:p w14:paraId="23D53141" w14:textId="77777777" w:rsidR="00354C64" w:rsidRPr="00CE42FF" w:rsidRDefault="00354C64" w:rsidP="0041099E">
            <w:pPr>
              <w:spacing w:before="60" w:after="60"/>
              <w:jc w:val="center"/>
              <w:rPr>
                <w:rFonts w:ascii="Times New Roman" w:hAnsi="Times New Roman"/>
                <w:b/>
                <w:sz w:val="24"/>
                <w:szCs w:val="24"/>
              </w:rPr>
            </w:pPr>
            <w:r>
              <w:rPr>
                <w:rFonts w:ascii="Times New Roman" w:hAnsi="Times New Roman"/>
                <w:b/>
                <w:sz w:val="24"/>
                <w:szCs w:val="24"/>
              </w:rPr>
              <w:t>2</w:t>
            </w:r>
          </w:p>
        </w:tc>
        <w:tc>
          <w:tcPr>
            <w:tcW w:w="1368" w:type="dxa"/>
          </w:tcPr>
          <w:p w14:paraId="44CF4AD4"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Jan</w:t>
            </w:r>
            <w:r>
              <w:rPr>
                <w:rFonts w:ascii="Times New Roman" w:hAnsi="Times New Roman"/>
                <w:sz w:val="24"/>
                <w:szCs w:val="24"/>
              </w:rPr>
              <w:t xml:space="preserve"> 29</w:t>
            </w:r>
          </w:p>
        </w:tc>
        <w:tc>
          <w:tcPr>
            <w:tcW w:w="1368" w:type="dxa"/>
          </w:tcPr>
          <w:p w14:paraId="5F76740A"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Feb</w:t>
            </w:r>
            <w:r>
              <w:rPr>
                <w:rFonts w:ascii="Times New Roman" w:hAnsi="Times New Roman"/>
                <w:sz w:val="24"/>
                <w:szCs w:val="24"/>
              </w:rPr>
              <w:t xml:space="preserve"> 12</w:t>
            </w:r>
          </w:p>
        </w:tc>
        <w:tc>
          <w:tcPr>
            <w:tcW w:w="1368" w:type="dxa"/>
          </w:tcPr>
          <w:p w14:paraId="5E4E9958" w14:textId="77777777" w:rsidR="00354C64" w:rsidRPr="00332850" w:rsidDel="00EF1969"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Mar</w:t>
            </w:r>
            <w:r>
              <w:rPr>
                <w:rFonts w:ascii="Times New Roman" w:hAnsi="Times New Roman"/>
                <w:sz w:val="24"/>
                <w:szCs w:val="24"/>
              </w:rPr>
              <w:t xml:space="preserve"> 4</w:t>
            </w:r>
          </w:p>
        </w:tc>
        <w:tc>
          <w:tcPr>
            <w:tcW w:w="1368" w:type="dxa"/>
          </w:tcPr>
          <w:p w14:paraId="085DAC86"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Mar</w:t>
            </w:r>
            <w:r>
              <w:rPr>
                <w:rFonts w:ascii="Times New Roman" w:hAnsi="Times New Roman"/>
                <w:sz w:val="24"/>
                <w:szCs w:val="24"/>
              </w:rPr>
              <w:t xml:space="preserve"> 18</w:t>
            </w:r>
          </w:p>
        </w:tc>
        <w:tc>
          <w:tcPr>
            <w:tcW w:w="1368" w:type="dxa"/>
          </w:tcPr>
          <w:p w14:paraId="0CB04535"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Apr</w:t>
            </w:r>
            <w:r>
              <w:rPr>
                <w:rFonts w:ascii="Times New Roman" w:hAnsi="Times New Roman"/>
                <w:sz w:val="24"/>
                <w:szCs w:val="24"/>
              </w:rPr>
              <w:t xml:space="preserve"> 1</w:t>
            </w:r>
          </w:p>
        </w:tc>
      </w:tr>
      <w:tr w:rsidR="00354C64" w:rsidRPr="00B43D76" w14:paraId="60AAF4C0" w14:textId="77777777" w:rsidTr="00354C64">
        <w:tc>
          <w:tcPr>
            <w:tcW w:w="1885" w:type="dxa"/>
            <w:vMerge w:val="restart"/>
          </w:tcPr>
          <w:p w14:paraId="183D62C1" w14:textId="77777777" w:rsidR="00354C64" w:rsidRDefault="00354C64" w:rsidP="0041099E">
            <w:pPr>
              <w:spacing w:before="60" w:after="60"/>
              <w:rPr>
                <w:rFonts w:ascii="Times New Roman" w:hAnsi="Times New Roman"/>
                <w:b/>
                <w:sz w:val="24"/>
                <w:szCs w:val="24"/>
              </w:rPr>
            </w:pPr>
            <w:r>
              <w:rPr>
                <w:rFonts w:ascii="Times New Roman" w:hAnsi="Times New Roman"/>
                <w:b/>
                <w:sz w:val="24"/>
                <w:szCs w:val="24"/>
              </w:rPr>
              <w:t>B02, Wed</w:t>
            </w:r>
            <w:r w:rsidRPr="00CE42FF">
              <w:rPr>
                <w:rFonts w:ascii="Times New Roman" w:hAnsi="Times New Roman"/>
                <w:b/>
                <w:sz w:val="24"/>
                <w:szCs w:val="24"/>
              </w:rPr>
              <w:t xml:space="preserve"> PM</w:t>
            </w:r>
          </w:p>
        </w:tc>
        <w:tc>
          <w:tcPr>
            <w:tcW w:w="1170" w:type="dxa"/>
          </w:tcPr>
          <w:p w14:paraId="06023339" w14:textId="77777777" w:rsidR="00354C64" w:rsidRDefault="00354C64" w:rsidP="0041099E">
            <w:pPr>
              <w:spacing w:before="60" w:after="60"/>
              <w:jc w:val="center"/>
              <w:rPr>
                <w:rFonts w:ascii="Times New Roman" w:hAnsi="Times New Roman"/>
                <w:b/>
                <w:sz w:val="24"/>
                <w:szCs w:val="24"/>
              </w:rPr>
            </w:pPr>
            <w:r>
              <w:rPr>
                <w:rFonts w:ascii="Times New Roman" w:hAnsi="Times New Roman"/>
                <w:b/>
                <w:sz w:val="24"/>
                <w:szCs w:val="24"/>
              </w:rPr>
              <w:t>1</w:t>
            </w:r>
          </w:p>
        </w:tc>
        <w:tc>
          <w:tcPr>
            <w:tcW w:w="1368" w:type="dxa"/>
          </w:tcPr>
          <w:p w14:paraId="1D73D286"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Jan</w:t>
            </w:r>
            <w:r>
              <w:rPr>
                <w:rFonts w:ascii="Times New Roman" w:hAnsi="Times New Roman"/>
                <w:sz w:val="24"/>
                <w:szCs w:val="24"/>
              </w:rPr>
              <w:t xml:space="preserve"> 22</w:t>
            </w:r>
          </w:p>
        </w:tc>
        <w:tc>
          <w:tcPr>
            <w:tcW w:w="1368" w:type="dxa"/>
          </w:tcPr>
          <w:p w14:paraId="7F6016B9"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Feb</w:t>
            </w:r>
            <w:r>
              <w:rPr>
                <w:rFonts w:ascii="Times New Roman" w:hAnsi="Times New Roman"/>
                <w:sz w:val="24"/>
                <w:szCs w:val="24"/>
              </w:rPr>
              <w:t xml:space="preserve"> 5</w:t>
            </w:r>
          </w:p>
        </w:tc>
        <w:tc>
          <w:tcPr>
            <w:tcW w:w="1368" w:type="dxa"/>
          </w:tcPr>
          <w:p w14:paraId="2454B251"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Feb</w:t>
            </w:r>
            <w:r>
              <w:rPr>
                <w:rFonts w:ascii="Times New Roman" w:hAnsi="Times New Roman"/>
                <w:sz w:val="24"/>
                <w:szCs w:val="24"/>
              </w:rPr>
              <w:t xml:space="preserve"> 26</w:t>
            </w:r>
          </w:p>
        </w:tc>
        <w:tc>
          <w:tcPr>
            <w:tcW w:w="1368" w:type="dxa"/>
          </w:tcPr>
          <w:p w14:paraId="604991AF"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Mar</w:t>
            </w:r>
            <w:r>
              <w:rPr>
                <w:rFonts w:ascii="Times New Roman" w:hAnsi="Times New Roman"/>
                <w:sz w:val="24"/>
                <w:szCs w:val="24"/>
              </w:rPr>
              <w:t xml:space="preserve"> 11</w:t>
            </w:r>
          </w:p>
        </w:tc>
        <w:tc>
          <w:tcPr>
            <w:tcW w:w="1368" w:type="dxa"/>
          </w:tcPr>
          <w:p w14:paraId="0166D2A0"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Mar</w:t>
            </w:r>
            <w:r>
              <w:rPr>
                <w:rFonts w:ascii="Times New Roman" w:hAnsi="Times New Roman"/>
                <w:sz w:val="24"/>
                <w:szCs w:val="24"/>
              </w:rPr>
              <w:t xml:space="preserve"> 25</w:t>
            </w:r>
          </w:p>
        </w:tc>
      </w:tr>
      <w:tr w:rsidR="00354C64" w:rsidRPr="00B43D76" w14:paraId="14E7917C" w14:textId="77777777" w:rsidTr="00354C64">
        <w:tc>
          <w:tcPr>
            <w:tcW w:w="1885" w:type="dxa"/>
            <w:vMerge/>
          </w:tcPr>
          <w:p w14:paraId="197C6589" w14:textId="77777777" w:rsidR="00354C64" w:rsidRDefault="00354C64" w:rsidP="0041099E">
            <w:pPr>
              <w:spacing w:before="60" w:after="60"/>
              <w:rPr>
                <w:rFonts w:ascii="Times New Roman" w:hAnsi="Times New Roman"/>
                <w:b/>
                <w:sz w:val="24"/>
                <w:szCs w:val="24"/>
              </w:rPr>
            </w:pPr>
          </w:p>
        </w:tc>
        <w:tc>
          <w:tcPr>
            <w:tcW w:w="1170" w:type="dxa"/>
          </w:tcPr>
          <w:p w14:paraId="544FFA68" w14:textId="77777777" w:rsidR="00354C64" w:rsidRDefault="00354C64" w:rsidP="0041099E">
            <w:pPr>
              <w:spacing w:before="60" w:after="60"/>
              <w:jc w:val="center"/>
              <w:rPr>
                <w:rFonts w:ascii="Times New Roman" w:hAnsi="Times New Roman"/>
                <w:b/>
                <w:sz w:val="24"/>
                <w:szCs w:val="24"/>
              </w:rPr>
            </w:pPr>
            <w:r>
              <w:rPr>
                <w:rFonts w:ascii="Times New Roman" w:hAnsi="Times New Roman"/>
                <w:b/>
                <w:sz w:val="24"/>
                <w:szCs w:val="24"/>
              </w:rPr>
              <w:t>2</w:t>
            </w:r>
          </w:p>
        </w:tc>
        <w:tc>
          <w:tcPr>
            <w:tcW w:w="1368" w:type="dxa"/>
          </w:tcPr>
          <w:p w14:paraId="1B46461E"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Jan</w:t>
            </w:r>
            <w:r>
              <w:rPr>
                <w:rFonts w:ascii="Times New Roman" w:hAnsi="Times New Roman"/>
                <w:sz w:val="24"/>
                <w:szCs w:val="24"/>
              </w:rPr>
              <w:t xml:space="preserve"> 29</w:t>
            </w:r>
          </w:p>
        </w:tc>
        <w:tc>
          <w:tcPr>
            <w:tcW w:w="1368" w:type="dxa"/>
          </w:tcPr>
          <w:p w14:paraId="71FCBAAC"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Feb</w:t>
            </w:r>
            <w:r>
              <w:rPr>
                <w:rFonts w:ascii="Times New Roman" w:hAnsi="Times New Roman"/>
                <w:sz w:val="24"/>
                <w:szCs w:val="24"/>
              </w:rPr>
              <w:t xml:space="preserve"> 12</w:t>
            </w:r>
          </w:p>
        </w:tc>
        <w:tc>
          <w:tcPr>
            <w:tcW w:w="1368" w:type="dxa"/>
          </w:tcPr>
          <w:p w14:paraId="07924728"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Mar</w:t>
            </w:r>
            <w:r>
              <w:rPr>
                <w:rFonts w:ascii="Times New Roman" w:hAnsi="Times New Roman"/>
                <w:sz w:val="24"/>
                <w:szCs w:val="24"/>
              </w:rPr>
              <w:t xml:space="preserve"> 4</w:t>
            </w:r>
          </w:p>
        </w:tc>
        <w:tc>
          <w:tcPr>
            <w:tcW w:w="1368" w:type="dxa"/>
          </w:tcPr>
          <w:p w14:paraId="11C087F3"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Mar</w:t>
            </w:r>
            <w:r>
              <w:rPr>
                <w:rFonts w:ascii="Times New Roman" w:hAnsi="Times New Roman"/>
                <w:sz w:val="24"/>
                <w:szCs w:val="24"/>
              </w:rPr>
              <w:t xml:space="preserve"> 18</w:t>
            </w:r>
          </w:p>
        </w:tc>
        <w:tc>
          <w:tcPr>
            <w:tcW w:w="1368" w:type="dxa"/>
          </w:tcPr>
          <w:p w14:paraId="222C3485"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Apr</w:t>
            </w:r>
            <w:r>
              <w:rPr>
                <w:rFonts w:ascii="Times New Roman" w:hAnsi="Times New Roman"/>
                <w:sz w:val="24"/>
                <w:szCs w:val="24"/>
              </w:rPr>
              <w:t xml:space="preserve"> 1</w:t>
            </w:r>
          </w:p>
        </w:tc>
      </w:tr>
      <w:tr w:rsidR="00354C64" w:rsidRPr="00B43D76" w14:paraId="610489C1" w14:textId="77777777" w:rsidTr="00354C64">
        <w:tc>
          <w:tcPr>
            <w:tcW w:w="1885" w:type="dxa"/>
            <w:vMerge w:val="restart"/>
          </w:tcPr>
          <w:p w14:paraId="12C4FA3F" w14:textId="77777777" w:rsidR="00354C64" w:rsidRDefault="00354C64" w:rsidP="0041099E">
            <w:pPr>
              <w:spacing w:before="60" w:after="60"/>
              <w:rPr>
                <w:rFonts w:ascii="Times New Roman" w:hAnsi="Times New Roman"/>
                <w:b/>
                <w:sz w:val="24"/>
                <w:szCs w:val="24"/>
              </w:rPr>
            </w:pPr>
            <w:r>
              <w:rPr>
                <w:rFonts w:ascii="Times New Roman" w:hAnsi="Times New Roman"/>
                <w:b/>
                <w:sz w:val="24"/>
                <w:szCs w:val="24"/>
              </w:rPr>
              <w:t>B03, Thurs AM</w:t>
            </w:r>
          </w:p>
        </w:tc>
        <w:tc>
          <w:tcPr>
            <w:tcW w:w="1170" w:type="dxa"/>
          </w:tcPr>
          <w:p w14:paraId="29C0FF35" w14:textId="77777777" w:rsidR="00354C64" w:rsidRDefault="00354C64" w:rsidP="0041099E">
            <w:pPr>
              <w:spacing w:before="60" w:after="60"/>
              <w:jc w:val="center"/>
              <w:rPr>
                <w:rFonts w:ascii="Times New Roman" w:hAnsi="Times New Roman"/>
                <w:b/>
                <w:sz w:val="24"/>
                <w:szCs w:val="24"/>
              </w:rPr>
            </w:pPr>
            <w:r>
              <w:rPr>
                <w:rFonts w:ascii="Times New Roman" w:hAnsi="Times New Roman"/>
                <w:b/>
                <w:sz w:val="24"/>
                <w:szCs w:val="24"/>
              </w:rPr>
              <w:t>1</w:t>
            </w:r>
          </w:p>
        </w:tc>
        <w:tc>
          <w:tcPr>
            <w:tcW w:w="1368" w:type="dxa"/>
          </w:tcPr>
          <w:p w14:paraId="6C0B5032"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Jan</w:t>
            </w:r>
            <w:r>
              <w:rPr>
                <w:rFonts w:ascii="Times New Roman" w:hAnsi="Times New Roman"/>
                <w:sz w:val="24"/>
                <w:szCs w:val="24"/>
              </w:rPr>
              <w:t xml:space="preserve"> 23</w:t>
            </w:r>
          </w:p>
        </w:tc>
        <w:tc>
          <w:tcPr>
            <w:tcW w:w="1368" w:type="dxa"/>
          </w:tcPr>
          <w:p w14:paraId="091073FF"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Feb</w:t>
            </w:r>
            <w:r>
              <w:rPr>
                <w:rFonts w:ascii="Times New Roman" w:hAnsi="Times New Roman"/>
                <w:sz w:val="24"/>
                <w:szCs w:val="24"/>
              </w:rPr>
              <w:t xml:space="preserve"> 6</w:t>
            </w:r>
          </w:p>
        </w:tc>
        <w:tc>
          <w:tcPr>
            <w:tcW w:w="1368" w:type="dxa"/>
          </w:tcPr>
          <w:p w14:paraId="573EAB6B"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Feb</w:t>
            </w:r>
            <w:r>
              <w:rPr>
                <w:rFonts w:ascii="Times New Roman" w:hAnsi="Times New Roman"/>
                <w:sz w:val="24"/>
                <w:szCs w:val="24"/>
              </w:rPr>
              <w:t xml:space="preserve"> 27</w:t>
            </w:r>
          </w:p>
        </w:tc>
        <w:tc>
          <w:tcPr>
            <w:tcW w:w="1368" w:type="dxa"/>
          </w:tcPr>
          <w:p w14:paraId="1A43010A"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Mar</w:t>
            </w:r>
            <w:r>
              <w:rPr>
                <w:rFonts w:ascii="Times New Roman" w:hAnsi="Times New Roman"/>
                <w:sz w:val="24"/>
                <w:szCs w:val="24"/>
              </w:rPr>
              <w:t xml:space="preserve"> 12</w:t>
            </w:r>
          </w:p>
        </w:tc>
        <w:tc>
          <w:tcPr>
            <w:tcW w:w="1368" w:type="dxa"/>
          </w:tcPr>
          <w:p w14:paraId="178B95F5"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Mar</w:t>
            </w:r>
            <w:r>
              <w:rPr>
                <w:rFonts w:ascii="Times New Roman" w:hAnsi="Times New Roman"/>
                <w:sz w:val="24"/>
                <w:szCs w:val="24"/>
              </w:rPr>
              <w:t xml:space="preserve"> 26</w:t>
            </w:r>
          </w:p>
        </w:tc>
      </w:tr>
      <w:tr w:rsidR="00354C64" w:rsidRPr="00B43D76" w14:paraId="00A176CE" w14:textId="77777777" w:rsidTr="00354C64">
        <w:tc>
          <w:tcPr>
            <w:tcW w:w="1885" w:type="dxa"/>
            <w:vMerge/>
          </w:tcPr>
          <w:p w14:paraId="0625A255" w14:textId="77777777" w:rsidR="00354C64" w:rsidRDefault="00354C64" w:rsidP="0041099E">
            <w:pPr>
              <w:spacing w:before="60" w:after="60"/>
              <w:rPr>
                <w:rFonts w:ascii="Times New Roman" w:hAnsi="Times New Roman"/>
                <w:b/>
                <w:sz w:val="24"/>
                <w:szCs w:val="24"/>
              </w:rPr>
            </w:pPr>
          </w:p>
        </w:tc>
        <w:tc>
          <w:tcPr>
            <w:tcW w:w="1170" w:type="dxa"/>
          </w:tcPr>
          <w:p w14:paraId="6CD15BF6" w14:textId="77777777" w:rsidR="00354C64" w:rsidRDefault="00354C64" w:rsidP="0041099E">
            <w:pPr>
              <w:spacing w:before="60" w:after="60"/>
              <w:jc w:val="center"/>
              <w:rPr>
                <w:rFonts w:ascii="Times New Roman" w:hAnsi="Times New Roman"/>
                <w:b/>
                <w:sz w:val="24"/>
                <w:szCs w:val="24"/>
              </w:rPr>
            </w:pPr>
            <w:r>
              <w:rPr>
                <w:rFonts w:ascii="Times New Roman" w:hAnsi="Times New Roman"/>
                <w:b/>
                <w:sz w:val="24"/>
                <w:szCs w:val="24"/>
              </w:rPr>
              <w:t>2</w:t>
            </w:r>
          </w:p>
        </w:tc>
        <w:tc>
          <w:tcPr>
            <w:tcW w:w="1368" w:type="dxa"/>
          </w:tcPr>
          <w:p w14:paraId="36C1D857"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Jan</w:t>
            </w:r>
            <w:r>
              <w:rPr>
                <w:rFonts w:ascii="Times New Roman" w:hAnsi="Times New Roman"/>
                <w:sz w:val="24"/>
                <w:szCs w:val="24"/>
              </w:rPr>
              <w:t xml:space="preserve"> 30</w:t>
            </w:r>
          </w:p>
        </w:tc>
        <w:tc>
          <w:tcPr>
            <w:tcW w:w="1368" w:type="dxa"/>
          </w:tcPr>
          <w:p w14:paraId="459551B4"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Feb</w:t>
            </w:r>
            <w:r>
              <w:rPr>
                <w:rFonts w:ascii="Times New Roman" w:hAnsi="Times New Roman"/>
                <w:sz w:val="24"/>
                <w:szCs w:val="24"/>
              </w:rPr>
              <w:t xml:space="preserve"> 13</w:t>
            </w:r>
          </w:p>
        </w:tc>
        <w:tc>
          <w:tcPr>
            <w:tcW w:w="1368" w:type="dxa"/>
          </w:tcPr>
          <w:p w14:paraId="0C6C46E7"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Mar</w:t>
            </w:r>
            <w:r>
              <w:rPr>
                <w:rFonts w:ascii="Times New Roman" w:hAnsi="Times New Roman"/>
                <w:sz w:val="24"/>
                <w:szCs w:val="24"/>
              </w:rPr>
              <w:t xml:space="preserve"> 5</w:t>
            </w:r>
          </w:p>
        </w:tc>
        <w:tc>
          <w:tcPr>
            <w:tcW w:w="1368" w:type="dxa"/>
          </w:tcPr>
          <w:p w14:paraId="30E8BD99"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Mar</w:t>
            </w:r>
            <w:r>
              <w:rPr>
                <w:rFonts w:ascii="Times New Roman" w:hAnsi="Times New Roman"/>
                <w:sz w:val="24"/>
                <w:szCs w:val="24"/>
              </w:rPr>
              <w:t xml:space="preserve"> 19</w:t>
            </w:r>
          </w:p>
        </w:tc>
        <w:tc>
          <w:tcPr>
            <w:tcW w:w="1368" w:type="dxa"/>
          </w:tcPr>
          <w:p w14:paraId="6BBE5A77" w14:textId="77777777" w:rsidR="00354C64" w:rsidRPr="00332850"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Apr</w:t>
            </w:r>
            <w:r>
              <w:rPr>
                <w:rFonts w:ascii="Times New Roman" w:hAnsi="Times New Roman"/>
                <w:sz w:val="24"/>
                <w:szCs w:val="24"/>
              </w:rPr>
              <w:t xml:space="preserve"> 2</w:t>
            </w:r>
          </w:p>
        </w:tc>
      </w:tr>
      <w:tr w:rsidR="00354C64" w:rsidRPr="00B43D76" w14:paraId="05B195B1" w14:textId="77777777" w:rsidTr="00354C64">
        <w:tc>
          <w:tcPr>
            <w:tcW w:w="1885" w:type="dxa"/>
            <w:vMerge w:val="restart"/>
          </w:tcPr>
          <w:p w14:paraId="4D575BC8" w14:textId="77777777" w:rsidR="00354C64" w:rsidRDefault="00354C64" w:rsidP="0041099E">
            <w:pPr>
              <w:spacing w:before="60" w:after="60"/>
              <w:rPr>
                <w:rFonts w:ascii="Times New Roman" w:hAnsi="Times New Roman"/>
                <w:b/>
                <w:sz w:val="24"/>
                <w:szCs w:val="24"/>
              </w:rPr>
            </w:pPr>
            <w:r>
              <w:rPr>
                <w:rFonts w:ascii="Times New Roman" w:hAnsi="Times New Roman"/>
                <w:b/>
                <w:sz w:val="24"/>
                <w:szCs w:val="24"/>
              </w:rPr>
              <w:t>B04, Thurs PM</w:t>
            </w:r>
          </w:p>
        </w:tc>
        <w:tc>
          <w:tcPr>
            <w:tcW w:w="1170" w:type="dxa"/>
          </w:tcPr>
          <w:p w14:paraId="2B68E22C" w14:textId="77777777" w:rsidR="00354C64" w:rsidRDefault="00354C64" w:rsidP="0041099E">
            <w:pPr>
              <w:spacing w:before="60" w:after="60"/>
              <w:jc w:val="center"/>
              <w:rPr>
                <w:rFonts w:ascii="Times New Roman" w:hAnsi="Times New Roman"/>
                <w:b/>
                <w:sz w:val="24"/>
                <w:szCs w:val="24"/>
              </w:rPr>
            </w:pPr>
            <w:r>
              <w:rPr>
                <w:rFonts w:ascii="Times New Roman" w:hAnsi="Times New Roman"/>
                <w:b/>
                <w:sz w:val="24"/>
                <w:szCs w:val="24"/>
              </w:rPr>
              <w:t>1</w:t>
            </w:r>
          </w:p>
        </w:tc>
        <w:tc>
          <w:tcPr>
            <w:tcW w:w="1368" w:type="dxa"/>
          </w:tcPr>
          <w:p w14:paraId="71B9811B"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Jan</w:t>
            </w:r>
            <w:r>
              <w:rPr>
                <w:rFonts w:ascii="Times New Roman" w:hAnsi="Times New Roman"/>
                <w:sz w:val="24"/>
                <w:szCs w:val="24"/>
              </w:rPr>
              <w:t xml:space="preserve"> 23</w:t>
            </w:r>
          </w:p>
        </w:tc>
        <w:tc>
          <w:tcPr>
            <w:tcW w:w="1368" w:type="dxa"/>
          </w:tcPr>
          <w:p w14:paraId="749AE1D1"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Feb</w:t>
            </w:r>
            <w:r>
              <w:rPr>
                <w:rFonts w:ascii="Times New Roman" w:hAnsi="Times New Roman"/>
                <w:sz w:val="24"/>
                <w:szCs w:val="24"/>
              </w:rPr>
              <w:t xml:space="preserve"> 6</w:t>
            </w:r>
          </w:p>
        </w:tc>
        <w:tc>
          <w:tcPr>
            <w:tcW w:w="1368" w:type="dxa"/>
          </w:tcPr>
          <w:p w14:paraId="74D5F640"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Feb</w:t>
            </w:r>
            <w:r>
              <w:rPr>
                <w:rFonts w:ascii="Times New Roman" w:hAnsi="Times New Roman"/>
                <w:sz w:val="24"/>
                <w:szCs w:val="24"/>
              </w:rPr>
              <w:t xml:space="preserve"> 27</w:t>
            </w:r>
          </w:p>
        </w:tc>
        <w:tc>
          <w:tcPr>
            <w:tcW w:w="1368" w:type="dxa"/>
          </w:tcPr>
          <w:p w14:paraId="4F54E1AC"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Mar</w:t>
            </w:r>
            <w:r>
              <w:rPr>
                <w:rFonts w:ascii="Times New Roman" w:hAnsi="Times New Roman"/>
                <w:sz w:val="24"/>
                <w:szCs w:val="24"/>
              </w:rPr>
              <w:t xml:space="preserve"> 12</w:t>
            </w:r>
          </w:p>
        </w:tc>
        <w:tc>
          <w:tcPr>
            <w:tcW w:w="1368" w:type="dxa"/>
          </w:tcPr>
          <w:p w14:paraId="06625709" w14:textId="77777777" w:rsidR="00354C64" w:rsidRPr="00332850" w:rsidRDefault="00354C64" w:rsidP="0041099E">
            <w:pPr>
              <w:spacing w:before="60" w:after="60"/>
              <w:jc w:val="center"/>
              <w:rPr>
                <w:rFonts w:ascii="Times New Roman" w:hAnsi="Times New Roman"/>
                <w:sz w:val="24"/>
                <w:szCs w:val="24"/>
              </w:rPr>
            </w:pPr>
            <w:r w:rsidRPr="00C138DB">
              <w:rPr>
                <w:rFonts w:ascii="Times New Roman" w:hAnsi="Times New Roman"/>
                <w:sz w:val="24"/>
                <w:szCs w:val="24"/>
              </w:rPr>
              <w:t>Mar</w:t>
            </w:r>
            <w:r>
              <w:rPr>
                <w:rFonts w:ascii="Times New Roman" w:hAnsi="Times New Roman"/>
                <w:sz w:val="24"/>
                <w:szCs w:val="24"/>
              </w:rPr>
              <w:t xml:space="preserve"> 26</w:t>
            </w:r>
          </w:p>
        </w:tc>
      </w:tr>
      <w:tr w:rsidR="00354C64" w:rsidRPr="00B43D76" w14:paraId="6B411644" w14:textId="77777777" w:rsidTr="00354C64">
        <w:tc>
          <w:tcPr>
            <w:tcW w:w="1885" w:type="dxa"/>
            <w:vMerge/>
          </w:tcPr>
          <w:p w14:paraId="08C85B3B" w14:textId="77777777" w:rsidR="00354C64" w:rsidRDefault="00354C64" w:rsidP="0041099E">
            <w:pPr>
              <w:spacing w:before="60" w:after="60"/>
              <w:rPr>
                <w:rFonts w:ascii="Times New Roman" w:hAnsi="Times New Roman"/>
                <w:b/>
                <w:sz w:val="24"/>
                <w:szCs w:val="24"/>
              </w:rPr>
            </w:pPr>
          </w:p>
        </w:tc>
        <w:tc>
          <w:tcPr>
            <w:tcW w:w="1170" w:type="dxa"/>
          </w:tcPr>
          <w:p w14:paraId="09609531" w14:textId="77777777" w:rsidR="00354C64" w:rsidRDefault="00354C64" w:rsidP="0041099E">
            <w:pPr>
              <w:spacing w:before="60" w:after="60"/>
              <w:jc w:val="center"/>
              <w:rPr>
                <w:rFonts w:ascii="Times New Roman" w:hAnsi="Times New Roman"/>
                <w:b/>
                <w:sz w:val="24"/>
                <w:szCs w:val="24"/>
              </w:rPr>
            </w:pPr>
            <w:r>
              <w:rPr>
                <w:rFonts w:ascii="Times New Roman" w:hAnsi="Times New Roman"/>
                <w:b/>
                <w:sz w:val="24"/>
                <w:szCs w:val="24"/>
              </w:rPr>
              <w:t>2</w:t>
            </w:r>
          </w:p>
        </w:tc>
        <w:tc>
          <w:tcPr>
            <w:tcW w:w="1368" w:type="dxa"/>
          </w:tcPr>
          <w:p w14:paraId="59483976" w14:textId="77777777" w:rsidR="00354C64"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Jan</w:t>
            </w:r>
            <w:r>
              <w:rPr>
                <w:rFonts w:ascii="Times New Roman" w:hAnsi="Times New Roman"/>
                <w:sz w:val="24"/>
                <w:szCs w:val="24"/>
              </w:rPr>
              <w:t xml:space="preserve"> 30</w:t>
            </w:r>
          </w:p>
        </w:tc>
        <w:tc>
          <w:tcPr>
            <w:tcW w:w="1368" w:type="dxa"/>
          </w:tcPr>
          <w:p w14:paraId="42D15AB4" w14:textId="77777777" w:rsidR="00354C64"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Feb</w:t>
            </w:r>
            <w:r>
              <w:rPr>
                <w:rFonts w:ascii="Times New Roman" w:hAnsi="Times New Roman"/>
                <w:sz w:val="24"/>
                <w:szCs w:val="24"/>
              </w:rPr>
              <w:t xml:space="preserve"> 13</w:t>
            </w:r>
          </w:p>
        </w:tc>
        <w:tc>
          <w:tcPr>
            <w:tcW w:w="1368" w:type="dxa"/>
          </w:tcPr>
          <w:p w14:paraId="74918860" w14:textId="77777777" w:rsidR="00354C64"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Mar</w:t>
            </w:r>
            <w:r>
              <w:rPr>
                <w:rFonts w:ascii="Times New Roman" w:hAnsi="Times New Roman"/>
                <w:sz w:val="24"/>
                <w:szCs w:val="24"/>
              </w:rPr>
              <w:t xml:space="preserve"> 5</w:t>
            </w:r>
          </w:p>
        </w:tc>
        <w:tc>
          <w:tcPr>
            <w:tcW w:w="1368" w:type="dxa"/>
          </w:tcPr>
          <w:p w14:paraId="0E29B4AD" w14:textId="77777777" w:rsidR="00354C64"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Mar</w:t>
            </w:r>
            <w:r>
              <w:rPr>
                <w:rFonts w:ascii="Times New Roman" w:hAnsi="Times New Roman"/>
                <w:sz w:val="24"/>
                <w:szCs w:val="24"/>
              </w:rPr>
              <w:t xml:space="preserve"> 19</w:t>
            </w:r>
          </w:p>
        </w:tc>
        <w:tc>
          <w:tcPr>
            <w:tcW w:w="1368" w:type="dxa"/>
          </w:tcPr>
          <w:p w14:paraId="7105169A" w14:textId="77777777" w:rsidR="00354C64" w:rsidRDefault="00354C64" w:rsidP="0041099E">
            <w:pPr>
              <w:spacing w:before="60" w:after="60"/>
              <w:jc w:val="center"/>
              <w:rPr>
                <w:rFonts w:ascii="Times New Roman" w:hAnsi="Times New Roman"/>
                <w:sz w:val="24"/>
                <w:szCs w:val="24"/>
              </w:rPr>
            </w:pPr>
            <w:r w:rsidRPr="00EA0E93">
              <w:rPr>
                <w:rFonts w:ascii="Times New Roman" w:hAnsi="Times New Roman"/>
                <w:sz w:val="24"/>
                <w:szCs w:val="24"/>
              </w:rPr>
              <w:t>Apr</w:t>
            </w:r>
            <w:r>
              <w:rPr>
                <w:rFonts w:ascii="Times New Roman" w:hAnsi="Times New Roman"/>
                <w:sz w:val="24"/>
                <w:szCs w:val="24"/>
              </w:rPr>
              <w:t xml:space="preserve"> 2</w:t>
            </w:r>
          </w:p>
        </w:tc>
      </w:tr>
    </w:tbl>
    <w:p w14:paraId="367D75E7" w14:textId="4B24489F" w:rsidR="00874BF3" w:rsidRDefault="00874BF3" w:rsidP="00874BF3"/>
    <w:p w14:paraId="4A02D154" w14:textId="79CC669F" w:rsidR="00CE63D8" w:rsidRPr="00CE63D8" w:rsidRDefault="00CE63D8" w:rsidP="00874BF3">
      <w:pPr>
        <w:rPr>
          <w:b/>
        </w:rPr>
      </w:pPr>
      <w:r w:rsidRPr="00CE63D8">
        <w:rPr>
          <w:b/>
        </w:rPr>
        <w:t>Lab marking</w:t>
      </w:r>
    </w:p>
    <w:p w14:paraId="3585302A" w14:textId="77777777" w:rsidR="00CE63D8" w:rsidRPr="00CE63D8" w:rsidRDefault="00CE63D8" w:rsidP="00CE63D8">
      <w:pPr>
        <w:numPr>
          <w:ilvl w:val="0"/>
          <w:numId w:val="40"/>
        </w:numPr>
        <w:spacing w:after="0"/>
      </w:pPr>
      <w:r w:rsidRPr="00CE63D8">
        <w:t>The lab component is worth 20% of your final mark in CHEM 1310.</w:t>
      </w:r>
    </w:p>
    <w:p w14:paraId="7004AE97" w14:textId="3EECAE22" w:rsidR="00CE63D8" w:rsidRPr="00CE63D8" w:rsidRDefault="00CE63D8" w:rsidP="00354C64">
      <w:pPr>
        <w:numPr>
          <w:ilvl w:val="0"/>
          <w:numId w:val="40"/>
        </w:numPr>
        <w:spacing w:after="0"/>
      </w:pPr>
      <w:r w:rsidRPr="00CE63D8">
        <w:t xml:space="preserve">Regardless of your total score in the course, you need a grade of </w:t>
      </w:r>
      <w:r w:rsidRPr="00CE63D8">
        <w:rPr>
          <w:b/>
        </w:rPr>
        <w:t>at least 50.0%</w:t>
      </w:r>
      <w:r w:rsidRPr="00CE63D8">
        <w:t xml:space="preserve"> in the lab component to pass CHEM 1310.</w:t>
      </w:r>
    </w:p>
    <w:p w14:paraId="01961C15" w14:textId="77777777" w:rsidR="00354C64" w:rsidRPr="00354C64" w:rsidRDefault="00354C64" w:rsidP="00354C64">
      <w:pPr>
        <w:numPr>
          <w:ilvl w:val="0"/>
          <w:numId w:val="40"/>
        </w:numPr>
        <w:spacing w:after="0" w:line="240" w:lineRule="auto"/>
        <w:ind w:left="357"/>
        <w:rPr>
          <w:rFonts w:cstheme="minorHAnsi"/>
        </w:rPr>
      </w:pPr>
      <w:r w:rsidRPr="00354C64">
        <w:rPr>
          <w:rFonts w:cstheme="minorHAnsi"/>
        </w:rPr>
        <w:t>The mark breakdown for the lab is as follows:</w:t>
      </w:r>
    </w:p>
    <w:p w14:paraId="76C000E8" w14:textId="77777777" w:rsidR="00354C64" w:rsidRPr="00354C64" w:rsidRDefault="00354C64" w:rsidP="00354C64">
      <w:pPr>
        <w:numPr>
          <w:ilvl w:val="1"/>
          <w:numId w:val="40"/>
        </w:numPr>
        <w:spacing w:after="0" w:line="240" w:lineRule="auto"/>
        <w:rPr>
          <w:rFonts w:cstheme="minorHAnsi"/>
        </w:rPr>
      </w:pPr>
      <w:r w:rsidRPr="00354C64">
        <w:rPr>
          <w:rFonts w:cstheme="minorHAnsi"/>
        </w:rPr>
        <w:t>Data sheets for Experiment 1:</w:t>
      </w:r>
      <w:r w:rsidRPr="00354C64">
        <w:rPr>
          <w:rFonts w:cstheme="minorHAnsi"/>
        </w:rPr>
        <w:tab/>
      </w:r>
      <w:r w:rsidRPr="00354C64">
        <w:rPr>
          <w:rFonts w:cstheme="minorHAnsi"/>
        </w:rPr>
        <w:tab/>
      </w:r>
      <w:r w:rsidRPr="00354C64">
        <w:rPr>
          <w:rFonts w:cstheme="minorHAnsi"/>
        </w:rPr>
        <w:tab/>
        <w:t>2/20</w:t>
      </w:r>
    </w:p>
    <w:p w14:paraId="3EEFB5B9" w14:textId="21FDBB1F" w:rsidR="00354C64" w:rsidRPr="00354C64" w:rsidRDefault="00354C64" w:rsidP="00354C64">
      <w:pPr>
        <w:numPr>
          <w:ilvl w:val="1"/>
          <w:numId w:val="40"/>
        </w:numPr>
        <w:spacing w:after="0" w:line="240" w:lineRule="auto"/>
        <w:rPr>
          <w:rFonts w:cstheme="minorHAnsi"/>
        </w:rPr>
      </w:pPr>
      <w:r w:rsidRPr="00354C64">
        <w:rPr>
          <w:rFonts w:cstheme="minorHAnsi"/>
        </w:rPr>
        <w:t xml:space="preserve">Data sheets for Experiment 2 – 5: </w:t>
      </w:r>
      <w:r w:rsidRPr="00354C64">
        <w:rPr>
          <w:rFonts w:cstheme="minorHAnsi"/>
        </w:rPr>
        <w:tab/>
      </w:r>
      <w:r w:rsidRPr="00354C64">
        <w:rPr>
          <w:rFonts w:cstheme="minorHAnsi"/>
        </w:rPr>
        <w:tab/>
      </w:r>
      <w:r>
        <w:rPr>
          <w:rFonts w:cstheme="minorHAnsi"/>
        </w:rPr>
        <w:tab/>
      </w:r>
      <w:r w:rsidRPr="00354C64">
        <w:rPr>
          <w:rFonts w:cstheme="minorHAnsi"/>
        </w:rPr>
        <w:t>12/20 total, 3/20 each</w:t>
      </w:r>
    </w:p>
    <w:p w14:paraId="0D1B5FBD" w14:textId="77777777" w:rsidR="00354C64" w:rsidRPr="00354C64" w:rsidRDefault="00354C64" w:rsidP="00354C64">
      <w:pPr>
        <w:numPr>
          <w:ilvl w:val="1"/>
          <w:numId w:val="40"/>
        </w:numPr>
        <w:spacing w:after="0" w:line="240" w:lineRule="auto"/>
        <w:rPr>
          <w:rFonts w:cstheme="minorHAnsi"/>
        </w:rPr>
      </w:pPr>
      <w:r w:rsidRPr="00354C64">
        <w:rPr>
          <w:rFonts w:cstheme="minorHAnsi"/>
        </w:rPr>
        <w:t>Safety team participation:</w:t>
      </w:r>
      <w:r w:rsidRPr="00354C64">
        <w:rPr>
          <w:rFonts w:cstheme="minorHAnsi"/>
        </w:rPr>
        <w:tab/>
      </w:r>
      <w:r w:rsidRPr="00354C64">
        <w:rPr>
          <w:rFonts w:cstheme="minorHAnsi"/>
        </w:rPr>
        <w:tab/>
      </w:r>
      <w:r w:rsidRPr="00354C64">
        <w:rPr>
          <w:rFonts w:cstheme="minorHAnsi"/>
        </w:rPr>
        <w:tab/>
      </w:r>
      <w:r w:rsidRPr="00354C64">
        <w:rPr>
          <w:rFonts w:cstheme="minorHAnsi"/>
        </w:rPr>
        <w:tab/>
        <w:t>2/20</w:t>
      </w:r>
    </w:p>
    <w:p w14:paraId="6E348DDB" w14:textId="77777777" w:rsidR="00354C64" w:rsidRPr="00354C64" w:rsidRDefault="00354C64" w:rsidP="00354C64">
      <w:pPr>
        <w:numPr>
          <w:ilvl w:val="1"/>
          <w:numId w:val="40"/>
        </w:numPr>
        <w:spacing w:after="0" w:line="240" w:lineRule="auto"/>
        <w:rPr>
          <w:rFonts w:cstheme="minorHAnsi"/>
        </w:rPr>
      </w:pPr>
      <w:r w:rsidRPr="00354C64">
        <w:rPr>
          <w:rFonts w:cstheme="minorHAnsi"/>
        </w:rPr>
        <w:t>Prelab exercises for Experiments 2 – 5:</w:t>
      </w:r>
      <w:r w:rsidRPr="00354C64">
        <w:rPr>
          <w:rFonts w:cstheme="minorHAnsi"/>
        </w:rPr>
        <w:tab/>
      </w:r>
      <w:r w:rsidRPr="00354C64">
        <w:rPr>
          <w:rFonts w:cstheme="minorHAnsi"/>
        </w:rPr>
        <w:tab/>
        <w:t>4/20 total, 1/20 each</w:t>
      </w:r>
    </w:p>
    <w:p w14:paraId="7132ED3D" w14:textId="77777777" w:rsidR="00354C64" w:rsidRPr="00354C64" w:rsidRDefault="00354C64" w:rsidP="00354C64">
      <w:pPr>
        <w:spacing w:after="0" w:line="240" w:lineRule="auto"/>
        <w:rPr>
          <w:rFonts w:cstheme="minorHAnsi"/>
        </w:rPr>
      </w:pPr>
    </w:p>
    <w:p w14:paraId="52272E22" w14:textId="77777777" w:rsidR="00CE63D8" w:rsidRPr="00874BF3" w:rsidRDefault="00CE63D8" w:rsidP="00CE63D8">
      <w:pPr>
        <w:spacing w:after="0"/>
      </w:pPr>
    </w:p>
    <w:p w14:paraId="47856738" w14:textId="0FB4C5AF" w:rsidR="009175BB" w:rsidRPr="002723CF" w:rsidRDefault="00CE63D8" w:rsidP="00CC483E">
      <w:pPr>
        <w:pStyle w:val="Heading1"/>
      </w:pPr>
      <w:bookmarkStart w:id="28" w:name="_Toc468103018"/>
      <w:r>
        <w:t xml:space="preserve">Assessment and </w:t>
      </w:r>
      <w:r w:rsidR="009175BB" w:rsidRPr="002723CF">
        <w:t>Grading</w:t>
      </w:r>
      <w:bookmarkEnd w:id="27"/>
      <w:bookmarkEnd w:id="28"/>
    </w:p>
    <w:p w14:paraId="21DD9D97" w14:textId="34680E6B" w:rsidR="00CE63D8" w:rsidRPr="00CE63D8" w:rsidRDefault="00CE63D8" w:rsidP="00CE63D8">
      <w:pPr>
        <w:spacing w:line="240" w:lineRule="auto"/>
        <w:contextualSpacing/>
        <w:rPr>
          <w:rFonts w:cstheme="minorHAnsi"/>
          <w:b/>
          <w:szCs w:val="24"/>
        </w:rPr>
      </w:pPr>
      <w:r w:rsidRPr="00CE63D8">
        <w:rPr>
          <w:rFonts w:cstheme="minorHAnsi"/>
          <w:b/>
          <w:szCs w:val="24"/>
        </w:rPr>
        <w:t>Laboratory grades</w:t>
      </w:r>
    </w:p>
    <w:p w14:paraId="4DF36CEA" w14:textId="77777777" w:rsidR="00CE63D8" w:rsidRPr="00CE63D8" w:rsidRDefault="00CE63D8" w:rsidP="00CE63D8">
      <w:pPr>
        <w:numPr>
          <w:ilvl w:val="0"/>
          <w:numId w:val="43"/>
        </w:numPr>
        <w:spacing w:line="240" w:lineRule="auto"/>
        <w:contextualSpacing/>
        <w:rPr>
          <w:rFonts w:cstheme="minorHAnsi"/>
          <w:szCs w:val="24"/>
        </w:rPr>
      </w:pPr>
      <w:r w:rsidRPr="00CE63D8">
        <w:rPr>
          <w:rFonts w:cstheme="minorHAnsi"/>
          <w:szCs w:val="24"/>
        </w:rPr>
        <w:t>See laboratory overview and manual for details.</w:t>
      </w:r>
    </w:p>
    <w:p w14:paraId="0EA63CA8" w14:textId="3B782300" w:rsidR="00CE63D8" w:rsidRDefault="00CE63D8" w:rsidP="00CE63D8">
      <w:pPr>
        <w:numPr>
          <w:ilvl w:val="0"/>
          <w:numId w:val="43"/>
        </w:numPr>
        <w:spacing w:line="240" w:lineRule="auto"/>
        <w:contextualSpacing/>
        <w:rPr>
          <w:rFonts w:cstheme="minorHAnsi"/>
          <w:szCs w:val="24"/>
        </w:rPr>
      </w:pPr>
      <w:r w:rsidRPr="00CE63D8">
        <w:rPr>
          <w:rFonts w:cstheme="minorHAnsi"/>
          <w:szCs w:val="24"/>
        </w:rPr>
        <w:t xml:space="preserve">You need </w:t>
      </w:r>
      <w:r w:rsidRPr="00CE63D8">
        <w:rPr>
          <w:rFonts w:cstheme="minorHAnsi"/>
          <w:b/>
          <w:szCs w:val="24"/>
        </w:rPr>
        <w:t>at least 50%</w:t>
      </w:r>
      <w:r w:rsidRPr="00CE63D8">
        <w:rPr>
          <w:rFonts w:cstheme="minorHAnsi"/>
          <w:szCs w:val="24"/>
        </w:rPr>
        <w:t xml:space="preserve"> in the lab component grade to pass CHEM 1310!</w:t>
      </w:r>
    </w:p>
    <w:p w14:paraId="0AE393D7" w14:textId="77777777" w:rsidR="00CE63D8" w:rsidRPr="00CE63D8" w:rsidRDefault="00CE63D8" w:rsidP="00CE63D8">
      <w:pPr>
        <w:spacing w:line="240" w:lineRule="auto"/>
        <w:contextualSpacing/>
        <w:rPr>
          <w:rFonts w:cstheme="minorHAnsi"/>
          <w:szCs w:val="24"/>
        </w:rPr>
      </w:pPr>
    </w:p>
    <w:p w14:paraId="1A719EDF" w14:textId="77777777" w:rsidR="00CE63D8" w:rsidRPr="00CE63D8" w:rsidRDefault="00CE63D8" w:rsidP="00CE63D8">
      <w:pPr>
        <w:spacing w:line="240" w:lineRule="auto"/>
        <w:contextualSpacing/>
        <w:rPr>
          <w:rFonts w:cstheme="minorHAnsi"/>
          <w:szCs w:val="24"/>
        </w:rPr>
      </w:pPr>
      <w:r w:rsidRPr="00CE63D8">
        <w:rPr>
          <w:rFonts w:cstheme="minorHAnsi"/>
          <w:b/>
          <w:szCs w:val="24"/>
        </w:rPr>
        <w:t>Online assignments</w:t>
      </w:r>
    </w:p>
    <w:p w14:paraId="13E8A070" w14:textId="6C388215" w:rsidR="00CE63D8" w:rsidRPr="00CE63D8" w:rsidRDefault="00CE63D8" w:rsidP="00CE63D8">
      <w:pPr>
        <w:numPr>
          <w:ilvl w:val="0"/>
          <w:numId w:val="41"/>
        </w:numPr>
        <w:spacing w:line="240" w:lineRule="auto"/>
        <w:contextualSpacing/>
        <w:rPr>
          <w:rFonts w:cstheme="minorHAnsi"/>
          <w:szCs w:val="24"/>
        </w:rPr>
      </w:pPr>
      <w:r w:rsidRPr="00CE63D8">
        <w:rPr>
          <w:rFonts w:cstheme="minorHAnsi"/>
          <w:szCs w:val="24"/>
        </w:rPr>
        <w:t xml:space="preserve">There are </w:t>
      </w:r>
      <w:r w:rsidRPr="00CE63D8">
        <w:rPr>
          <w:rFonts w:cstheme="minorHAnsi"/>
          <w:szCs w:val="24"/>
          <w:u w:val="single"/>
        </w:rPr>
        <w:t>six assignments</w:t>
      </w:r>
      <w:r w:rsidRPr="00CE63D8">
        <w:rPr>
          <w:rFonts w:cstheme="minorHAnsi"/>
          <w:szCs w:val="24"/>
        </w:rPr>
        <w:t xml:space="preserve">, all having equal weight, with due dates indicated </w:t>
      </w:r>
      <w:r w:rsidR="0056006C">
        <w:rPr>
          <w:rFonts w:cstheme="minorHAnsi"/>
          <w:szCs w:val="24"/>
        </w:rPr>
        <w:t>in the course schedule</w:t>
      </w:r>
      <w:r w:rsidRPr="00CE63D8">
        <w:rPr>
          <w:rFonts w:cstheme="minorHAnsi"/>
          <w:szCs w:val="24"/>
        </w:rPr>
        <w:t>.</w:t>
      </w:r>
    </w:p>
    <w:p w14:paraId="5E5FB0D8" w14:textId="77777777" w:rsidR="00CE63D8" w:rsidRPr="00CE63D8" w:rsidRDefault="00CE63D8" w:rsidP="00CE63D8">
      <w:pPr>
        <w:numPr>
          <w:ilvl w:val="0"/>
          <w:numId w:val="41"/>
        </w:numPr>
        <w:spacing w:line="240" w:lineRule="auto"/>
        <w:contextualSpacing/>
        <w:rPr>
          <w:rFonts w:cstheme="minorHAnsi"/>
          <w:szCs w:val="24"/>
        </w:rPr>
      </w:pPr>
      <w:r w:rsidRPr="00CE63D8">
        <w:rPr>
          <w:rFonts w:cstheme="minorHAnsi"/>
          <w:szCs w:val="24"/>
        </w:rPr>
        <w:lastRenderedPageBreak/>
        <w:t>You are encouraged to practice entering different types of data into Mastering.</w:t>
      </w:r>
    </w:p>
    <w:p w14:paraId="1810253D" w14:textId="77777777" w:rsidR="00CE63D8" w:rsidRPr="00CE63D8" w:rsidRDefault="00CE63D8" w:rsidP="00CE63D8">
      <w:pPr>
        <w:numPr>
          <w:ilvl w:val="0"/>
          <w:numId w:val="41"/>
        </w:numPr>
        <w:spacing w:line="240" w:lineRule="auto"/>
        <w:contextualSpacing/>
        <w:rPr>
          <w:rFonts w:cstheme="minorHAnsi"/>
          <w:szCs w:val="24"/>
        </w:rPr>
      </w:pPr>
      <w:r w:rsidRPr="00CE63D8">
        <w:rPr>
          <w:rFonts w:cstheme="minorHAnsi"/>
          <w:szCs w:val="24"/>
        </w:rPr>
        <w:t>Begin assignments early!  You should anticipate that it will take 3 hours to complete one assignment.</w:t>
      </w:r>
    </w:p>
    <w:p w14:paraId="3E7155AD" w14:textId="77777777" w:rsidR="00CE63D8" w:rsidRPr="00CE63D8" w:rsidRDefault="00CE63D8" w:rsidP="00CE63D8">
      <w:pPr>
        <w:numPr>
          <w:ilvl w:val="0"/>
          <w:numId w:val="41"/>
        </w:numPr>
        <w:spacing w:line="240" w:lineRule="auto"/>
        <w:contextualSpacing/>
        <w:rPr>
          <w:rFonts w:cstheme="minorHAnsi"/>
          <w:szCs w:val="24"/>
        </w:rPr>
      </w:pPr>
      <w:r w:rsidRPr="00CE63D8">
        <w:rPr>
          <w:rFonts w:cstheme="minorHAnsi"/>
          <w:szCs w:val="24"/>
        </w:rPr>
        <w:t>No extensions or make-up options will be given for any assignment. Special cases may be considered only for documented medical or compassionate reasons.</w:t>
      </w:r>
    </w:p>
    <w:p w14:paraId="1CF09063" w14:textId="77777777" w:rsidR="00CE63D8" w:rsidRPr="00CE63D8" w:rsidRDefault="00CE63D8" w:rsidP="00CE63D8">
      <w:pPr>
        <w:numPr>
          <w:ilvl w:val="0"/>
          <w:numId w:val="41"/>
        </w:numPr>
        <w:spacing w:line="240" w:lineRule="auto"/>
        <w:contextualSpacing/>
        <w:rPr>
          <w:rFonts w:cstheme="minorHAnsi"/>
          <w:szCs w:val="24"/>
        </w:rPr>
      </w:pPr>
      <w:r w:rsidRPr="00CE63D8">
        <w:rPr>
          <w:rFonts w:cstheme="minorHAnsi"/>
          <w:szCs w:val="24"/>
        </w:rPr>
        <w:t>Any input errors will not be considered in appeals.  Be cautious when entering the information – mistakes in sign, symbols, significant figures, etc. will be considered errors and no additional grades will be given.</w:t>
      </w:r>
    </w:p>
    <w:p w14:paraId="53DFE4D4" w14:textId="77777777" w:rsidR="00CE63D8" w:rsidRPr="00CE63D8" w:rsidRDefault="00CE63D8" w:rsidP="00CE63D8">
      <w:pPr>
        <w:numPr>
          <w:ilvl w:val="0"/>
          <w:numId w:val="41"/>
        </w:numPr>
        <w:spacing w:line="240" w:lineRule="auto"/>
        <w:contextualSpacing/>
        <w:rPr>
          <w:rFonts w:cstheme="minorHAnsi"/>
          <w:szCs w:val="24"/>
        </w:rPr>
      </w:pPr>
      <w:r w:rsidRPr="00CE63D8">
        <w:rPr>
          <w:rFonts w:cstheme="minorHAnsi"/>
          <w:szCs w:val="24"/>
        </w:rPr>
        <w:t xml:space="preserve">An adaptive follow up assignment will be made available after you complete your assignment that is due within two days of the due date of the assignment, that can add 15% to your homework grade.  </w:t>
      </w:r>
    </w:p>
    <w:p w14:paraId="4F5A8211" w14:textId="1E8FA58F" w:rsidR="00CE63D8" w:rsidRPr="00CE63D8" w:rsidRDefault="00CE63D8" w:rsidP="00CE63D8">
      <w:pPr>
        <w:numPr>
          <w:ilvl w:val="0"/>
          <w:numId w:val="41"/>
        </w:numPr>
        <w:spacing w:line="240" w:lineRule="auto"/>
        <w:contextualSpacing/>
        <w:rPr>
          <w:rFonts w:cstheme="minorHAnsi"/>
          <w:b/>
          <w:szCs w:val="24"/>
        </w:rPr>
      </w:pPr>
      <w:r w:rsidRPr="00CE63D8">
        <w:rPr>
          <w:rFonts w:cstheme="minorHAnsi"/>
          <w:szCs w:val="24"/>
        </w:rPr>
        <w:t xml:space="preserve">Appeal surveys are available on UM Learn for mistakes in the online homework.  </w:t>
      </w:r>
    </w:p>
    <w:p w14:paraId="07CF33EC" w14:textId="77777777" w:rsidR="00CE63D8" w:rsidRPr="00CE63D8" w:rsidRDefault="00CE63D8" w:rsidP="00CE63D8">
      <w:pPr>
        <w:spacing w:line="240" w:lineRule="auto"/>
        <w:contextualSpacing/>
        <w:rPr>
          <w:rFonts w:cstheme="minorHAnsi"/>
          <w:b/>
          <w:szCs w:val="24"/>
        </w:rPr>
      </w:pPr>
    </w:p>
    <w:p w14:paraId="5E3C92FA" w14:textId="77777777" w:rsidR="00CE63D8" w:rsidRPr="00CE63D8" w:rsidRDefault="00CE63D8" w:rsidP="00CE63D8">
      <w:pPr>
        <w:spacing w:line="240" w:lineRule="auto"/>
        <w:contextualSpacing/>
        <w:rPr>
          <w:rFonts w:cstheme="minorHAnsi"/>
          <w:b/>
          <w:szCs w:val="24"/>
        </w:rPr>
      </w:pPr>
      <w:r w:rsidRPr="00CE63D8">
        <w:rPr>
          <w:rFonts w:cstheme="minorHAnsi"/>
          <w:b/>
          <w:szCs w:val="24"/>
        </w:rPr>
        <w:t>Quizzes</w:t>
      </w:r>
    </w:p>
    <w:p w14:paraId="54DF61A0" w14:textId="47784046" w:rsidR="00CE63D8" w:rsidRPr="00CE63D8" w:rsidRDefault="00CE63D8" w:rsidP="00CE63D8">
      <w:pPr>
        <w:numPr>
          <w:ilvl w:val="0"/>
          <w:numId w:val="15"/>
        </w:numPr>
        <w:spacing w:line="240" w:lineRule="auto"/>
        <w:contextualSpacing/>
        <w:rPr>
          <w:rFonts w:cstheme="minorHAnsi"/>
          <w:b/>
          <w:szCs w:val="24"/>
        </w:rPr>
      </w:pPr>
      <w:r w:rsidRPr="00CE63D8">
        <w:rPr>
          <w:rFonts w:cstheme="minorHAnsi"/>
          <w:szCs w:val="24"/>
        </w:rPr>
        <w:t xml:space="preserve">There are </w:t>
      </w:r>
      <w:r w:rsidRPr="00CE63D8">
        <w:rPr>
          <w:rFonts w:cstheme="minorHAnsi"/>
          <w:szCs w:val="24"/>
          <w:u w:val="single"/>
        </w:rPr>
        <w:t>three in-class quizzes</w:t>
      </w:r>
      <w:r w:rsidRPr="00CE63D8">
        <w:rPr>
          <w:rFonts w:cstheme="minorHAnsi"/>
          <w:szCs w:val="24"/>
        </w:rPr>
        <w:t xml:space="preserve">, with the dates indicated </w:t>
      </w:r>
      <w:r w:rsidR="00715A3D">
        <w:rPr>
          <w:rFonts w:cstheme="minorHAnsi"/>
          <w:szCs w:val="24"/>
        </w:rPr>
        <w:t>in the course schedule</w:t>
      </w:r>
      <w:r w:rsidRPr="00CE63D8">
        <w:rPr>
          <w:rFonts w:cstheme="minorHAnsi"/>
          <w:szCs w:val="24"/>
        </w:rPr>
        <w:t xml:space="preserve">. They will be </w:t>
      </w:r>
      <w:r w:rsidR="00715A3D">
        <w:rPr>
          <w:rFonts w:cstheme="minorHAnsi"/>
          <w:szCs w:val="24"/>
        </w:rPr>
        <w:t xml:space="preserve">held </w:t>
      </w:r>
      <w:r w:rsidRPr="00CE63D8">
        <w:rPr>
          <w:rFonts w:cstheme="minorHAnsi"/>
          <w:szCs w:val="24"/>
        </w:rPr>
        <w:t>in class and you will be given 20 minutes to complete the quiz.  You must write the quiz in your registered section.</w:t>
      </w:r>
    </w:p>
    <w:p w14:paraId="18B12B0B" w14:textId="77777777" w:rsidR="00CE63D8" w:rsidRPr="00CE63D8" w:rsidRDefault="00CE63D8" w:rsidP="00CE63D8">
      <w:pPr>
        <w:numPr>
          <w:ilvl w:val="0"/>
          <w:numId w:val="15"/>
        </w:numPr>
        <w:spacing w:line="240" w:lineRule="auto"/>
        <w:contextualSpacing/>
        <w:rPr>
          <w:rFonts w:cstheme="minorHAnsi"/>
          <w:b/>
          <w:szCs w:val="24"/>
        </w:rPr>
      </w:pPr>
      <w:r w:rsidRPr="00CE63D8">
        <w:rPr>
          <w:rFonts w:cstheme="minorHAnsi"/>
          <w:szCs w:val="24"/>
        </w:rPr>
        <w:t>Your best two quizzes count towards 10% of your final grade (i.e., your lowest quiz mark is dropped).</w:t>
      </w:r>
    </w:p>
    <w:p w14:paraId="5FCCF865" w14:textId="77777777" w:rsidR="00CE63D8" w:rsidRPr="00CE63D8" w:rsidRDefault="00CE63D8" w:rsidP="00CE63D8">
      <w:pPr>
        <w:numPr>
          <w:ilvl w:val="0"/>
          <w:numId w:val="15"/>
        </w:numPr>
        <w:spacing w:line="240" w:lineRule="auto"/>
        <w:contextualSpacing/>
        <w:rPr>
          <w:rFonts w:cstheme="minorHAnsi"/>
          <w:b/>
          <w:szCs w:val="24"/>
        </w:rPr>
      </w:pPr>
      <w:r w:rsidRPr="00CE63D8">
        <w:rPr>
          <w:rFonts w:cstheme="minorHAnsi"/>
          <w:szCs w:val="24"/>
        </w:rPr>
        <w:t>Quizzes are short answer questions where you write the final answer in a box and it is marked as right or wrong.</w:t>
      </w:r>
    </w:p>
    <w:p w14:paraId="55622BC2" w14:textId="77777777" w:rsidR="00CE63D8" w:rsidRPr="00CE63D8" w:rsidRDefault="00CE63D8" w:rsidP="00CE63D8">
      <w:pPr>
        <w:numPr>
          <w:ilvl w:val="0"/>
          <w:numId w:val="15"/>
        </w:numPr>
        <w:spacing w:line="240" w:lineRule="auto"/>
        <w:contextualSpacing/>
        <w:rPr>
          <w:rFonts w:cstheme="minorHAnsi"/>
          <w:szCs w:val="24"/>
        </w:rPr>
      </w:pPr>
      <w:r w:rsidRPr="00CE63D8">
        <w:rPr>
          <w:rFonts w:cstheme="minorHAnsi"/>
          <w:szCs w:val="24"/>
        </w:rPr>
        <w:t>An absence will count as the lowest dropped quiz.</w:t>
      </w:r>
    </w:p>
    <w:p w14:paraId="32358EFD" w14:textId="77777777" w:rsidR="00CE63D8" w:rsidRPr="00CE63D8" w:rsidRDefault="00CE63D8" w:rsidP="00CE63D8">
      <w:pPr>
        <w:numPr>
          <w:ilvl w:val="0"/>
          <w:numId w:val="15"/>
        </w:numPr>
        <w:spacing w:line="240" w:lineRule="auto"/>
        <w:contextualSpacing/>
        <w:rPr>
          <w:rFonts w:cstheme="minorHAnsi"/>
          <w:b/>
          <w:szCs w:val="24"/>
        </w:rPr>
      </w:pPr>
      <w:r w:rsidRPr="00CE63D8">
        <w:rPr>
          <w:rFonts w:cstheme="minorHAnsi"/>
          <w:szCs w:val="24"/>
        </w:rPr>
        <w:t xml:space="preserve">There are </w:t>
      </w:r>
      <w:r w:rsidRPr="00CE63D8">
        <w:rPr>
          <w:rFonts w:cstheme="minorHAnsi"/>
          <w:b/>
          <w:szCs w:val="24"/>
        </w:rPr>
        <w:t>NO</w:t>
      </w:r>
      <w:r w:rsidRPr="00CE63D8">
        <w:rPr>
          <w:rFonts w:cstheme="minorHAnsi"/>
          <w:szCs w:val="24"/>
        </w:rPr>
        <w:t xml:space="preserve"> makeup quizzes.</w:t>
      </w:r>
    </w:p>
    <w:p w14:paraId="4BBB4DC3" w14:textId="3A68271A" w:rsidR="00CE63D8" w:rsidRPr="00CE63D8" w:rsidRDefault="00CE63D8" w:rsidP="00CE63D8">
      <w:pPr>
        <w:numPr>
          <w:ilvl w:val="0"/>
          <w:numId w:val="15"/>
        </w:numPr>
        <w:spacing w:line="240" w:lineRule="auto"/>
        <w:contextualSpacing/>
        <w:rPr>
          <w:rFonts w:cstheme="minorHAnsi"/>
          <w:b/>
          <w:szCs w:val="24"/>
        </w:rPr>
      </w:pPr>
      <w:r w:rsidRPr="00CE63D8">
        <w:rPr>
          <w:rFonts w:cstheme="minorHAnsi"/>
          <w:szCs w:val="24"/>
        </w:rPr>
        <w:t>If you miss more than one quiz, you must submit full documentation for your reason to the course coordinator within 24 hours of the quiz date.  If the absence is considered unavoidable, the weight of the quiz will be transferred to the final exam.</w:t>
      </w:r>
    </w:p>
    <w:p w14:paraId="48B0D7DA" w14:textId="77777777" w:rsidR="00CE63D8" w:rsidRPr="00CE63D8" w:rsidRDefault="00CE63D8" w:rsidP="00CE63D8">
      <w:pPr>
        <w:spacing w:line="240" w:lineRule="auto"/>
        <w:contextualSpacing/>
        <w:rPr>
          <w:rFonts w:cstheme="minorHAnsi"/>
          <w:b/>
          <w:szCs w:val="24"/>
        </w:rPr>
      </w:pPr>
    </w:p>
    <w:p w14:paraId="6BA3011D" w14:textId="77777777" w:rsidR="00CE63D8" w:rsidRPr="00CE63D8" w:rsidRDefault="00CE63D8" w:rsidP="00CE63D8">
      <w:pPr>
        <w:spacing w:line="240" w:lineRule="auto"/>
        <w:contextualSpacing/>
        <w:rPr>
          <w:rFonts w:cstheme="minorHAnsi"/>
          <w:szCs w:val="24"/>
        </w:rPr>
      </w:pPr>
      <w:r w:rsidRPr="00CE63D8">
        <w:rPr>
          <w:rFonts w:cstheme="minorHAnsi"/>
          <w:b/>
          <w:szCs w:val="24"/>
        </w:rPr>
        <w:t>Midterm examination</w:t>
      </w:r>
    </w:p>
    <w:p w14:paraId="676E961E" w14:textId="14C504AC" w:rsidR="00CE63D8" w:rsidRPr="00CE63D8" w:rsidRDefault="00CE63D8" w:rsidP="00CE63D8">
      <w:pPr>
        <w:numPr>
          <w:ilvl w:val="0"/>
          <w:numId w:val="42"/>
        </w:numPr>
        <w:spacing w:line="240" w:lineRule="auto"/>
        <w:contextualSpacing/>
        <w:rPr>
          <w:rFonts w:cstheme="minorHAnsi"/>
          <w:szCs w:val="24"/>
        </w:rPr>
      </w:pPr>
      <w:r w:rsidRPr="00CE63D8">
        <w:rPr>
          <w:rFonts w:cstheme="minorHAnsi"/>
          <w:szCs w:val="24"/>
        </w:rPr>
        <w:t xml:space="preserve">The midterm exam will be held </w:t>
      </w:r>
      <w:r w:rsidR="00715A3D">
        <w:rPr>
          <w:rFonts w:cstheme="minorHAnsi"/>
          <w:szCs w:val="24"/>
        </w:rPr>
        <w:t>i</w:t>
      </w:r>
      <w:r w:rsidRPr="00CE63D8">
        <w:rPr>
          <w:rFonts w:cstheme="minorHAnsi"/>
          <w:szCs w:val="24"/>
        </w:rPr>
        <w:t>n</w:t>
      </w:r>
      <w:r w:rsidR="00715A3D">
        <w:rPr>
          <w:rFonts w:cstheme="minorHAnsi"/>
          <w:szCs w:val="24"/>
        </w:rPr>
        <w:t xml:space="preserve"> class </w:t>
      </w:r>
      <w:r w:rsidR="00715A3D" w:rsidRPr="00715A3D">
        <w:rPr>
          <w:rFonts w:cstheme="minorHAnsi"/>
          <w:b/>
          <w:szCs w:val="24"/>
        </w:rPr>
        <w:t>Monday/Tuesday Feb 24/25 2020.</w:t>
      </w:r>
    </w:p>
    <w:p w14:paraId="1881DBFC" w14:textId="0CFE8E01" w:rsidR="00CE63D8" w:rsidRDefault="006829F7" w:rsidP="00CE63D8">
      <w:pPr>
        <w:numPr>
          <w:ilvl w:val="0"/>
          <w:numId w:val="42"/>
        </w:numPr>
        <w:spacing w:line="240" w:lineRule="auto"/>
        <w:contextualSpacing/>
        <w:rPr>
          <w:rFonts w:cstheme="minorHAnsi"/>
          <w:szCs w:val="24"/>
        </w:rPr>
      </w:pPr>
      <w:r>
        <w:rPr>
          <w:rFonts w:cstheme="minorHAnsi"/>
          <w:szCs w:val="24"/>
        </w:rPr>
        <w:t>The midterm exam will be 6</w:t>
      </w:r>
      <w:r w:rsidR="00715A3D">
        <w:rPr>
          <w:rFonts w:cstheme="minorHAnsi"/>
          <w:szCs w:val="24"/>
        </w:rPr>
        <w:t xml:space="preserve">0 minutes in length and </w:t>
      </w:r>
      <w:r w:rsidR="00CE63D8" w:rsidRPr="00CE63D8">
        <w:rPr>
          <w:rFonts w:cstheme="minorHAnsi"/>
          <w:szCs w:val="24"/>
        </w:rPr>
        <w:t>will consist of a combination of multiple-choice and open answer questions.</w:t>
      </w:r>
    </w:p>
    <w:p w14:paraId="36817AEB" w14:textId="16C8E937" w:rsidR="00715A3D" w:rsidRPr="00CE63D8" w:rsidRDefault="00715A3D" w:rsidP="00CE63D8">
      <w:pPr>
        <w:numPr>
          <w:ilvl w:val="0"/>
          <w:numId w:val="42"/>
        </w:numPr>
        <w:spacing w:line="240" w:lineRule="auto"/>
        <w:contextualSpacing/>
        <w:rPr>
          <w:rFonts w:cstheme="minorHAnsi"/>
          <w:szCs w:val="24"/>
        </w:rPr>
      </w:pPr>
      <w:r>
        <w:rPr>
          <w:rFonts w:cstheme="minorHAnsi"/>
          <w:szCs w:val="24"/>
        </w:rPr>
        <w:t>The midterm exam will test all materials covered up to the reading week.</w:t>
      </w:r>
    </w:p>
    <w:p w14:paraId="48E11947" w14:textId="77777777" w:rsidR="00CE63D8" w:rsidRPr="00CE63D8" w:rsidRDefault="00CE63D8" w:rsidP="00CE63D8">
      <w:pPr>
        <w:numPr>
          <w:ilvl w:val="0"/>
          <w:numId w:val="42"/>
        </w:numPr>
        <w:spacing w:line="240" w:lineRule="auto"/>
        <w:contextualSpacing/>
        <w:rPr>
          <w:rFonts w:cstheme="minorHAnsi"/>
          <w:szCs w:val="24"/>
        </w:rPr>
      </w:pPr>
      <w:r w:rsidRPr="00CE63D8">
        <w:rPr>
          <w:rFonts w:cstheme="minorHAnsi"/>
          <w:szCs w:val="24"/>
        </w:rPr>
        <w:t>Be sure to bring pencils, pens, an eraser, a calculator, and Student I.D. to the exam.</w:t>
      </w:r>
    </w:p>
    <w:p w14:paraId="7E93A49C" w14:textId="77777777" w:rsidR="00CE63D8" w:rsidRPr="00CE63D8" w:rsidRDefault="00CE63D8" w:rsidP="00CE63D8">
      <w:pPr>
        <w:numPr>
          <w:ilvl w:val="0"/>
          <w:numId w:val="42"/>
        </w:numPr>
        <w:spacing w:line="240" w:lineRule="auto"/>
        <w:contextualSpacing/>
        <w:rPr>
          <w:rFonts w:cstheme="minorHAnsi"/>
          <w:szCs w:val="24"/>
        </w:rPr>
      </w:pPr>
      <w:r w:rsidRPr="00CE63D8">
        <w:rPr>
          <w:rFonts w:cstheme="minorHAnsi"/>
          <w:szCs w:val="24"/>
        </w:rPr>
        <w:t xml:space="preserve">The midterm exam is </w:t>
      </w:r>
      <w:r w:rsidRPr="00CE63D8">
        <w:rPr>
          <w:rFonts w:cstheme="minorHAnsi"/>
          <w:b/>
          <w:szCs w:val="24"/>
        </w:rPr>
        <w:t xml:space="preserve">mandatory </w:t>
      </w:r>
      <w:r w:rsidRPr="00CE63D8">
        <w:rPr>
          <w:rFonts w:cstheme="minorHAnsi"/>
          <w:szCs w:val="24"/>
        </w:rPr>
        <w:t xml:space="preserve">and covers course material up to and including the end of kinetics. There is </w:t>
      </w:r>
      <w:r w:rsidRPr="00CE63D8">
        <w:rPr>
          <w:rFonts w:cstheme="minorHAnsi"/>
          <w:b/>
          <w:szCs w:val="24"/>
        </w:rPr>
        <w:t>NO</w:t>
      </w:r>
      <w:r w:rsidRPr="00CE63D8">
        <w:rPr>
          <w:rFonts w:cstheme="minorHAnsi"/>
          <w:szCs w:val="24"/>
        </w:rPr>
        <w:t xml:space="preserve"> makeup midterm exam. If you miss the midterm exam your assigned grade will be zero.</w:t>
      </w:r>
    </w:p>
    <w:p w14:paraId="011F037D" w14:textId="77777777" w:rsidR="00CE63D8" w:rsidRPr="00CE63D8" w:rsidRDefault="00CE63D8" w:rsidP="00CE63D8">
      <w:pPr>
        <w:numPr>
          <w:ilvl w:val="0"/>
          <w:numId w:val="42"/>
        </w:numPr>
        <w:spacing w:line="240" w:lineRule="auto"/>
        <w:contextualSpacing/>
        <w:rPr>
          <w:rFonts w:cstheme="minorHAnsi"/>
          <w:szCs w:val="24"/>
        </w:rPr>
      </w:pPr>
      <w:r w:rsidRPr="00CE63D8">
        <w:rPr>
          <w:rFonts w:cstheme="minorHAnsi"/>
          <w:szCs w:val="24"/>
        </w:rPr>
        <w:t>The midterm exam must be written in pen.  Marks lost due to exams written in pencil with unclear markings, will be awarded a zero in an appeal.</w:t>
      </w:r>
    </w:p>
    <w:p w14:paraId="1DD58DFB" w14:textId="34081E69" w:rsidR="00CE63D8" w:rsidRDefault="00CE63D8" w:rsidP="00CE63D8">
      <w:pPr>
        <w:numPr>
          <w:ilvl w:val="0"/>
          <w:numId w:val="42"/>
        </w:numPr>
        <w:spacing w:line="240" w:lineRule="auto"/>
        <w:contextualSpacing/>
        <w:rPr>
          <w:rFonts w:cstheme="minorHAnsi"/>
          <w:szCs w:val="24"/>
        </w:rPr>
      </w:pPr>
      <w:r w:rsidRPr="00CE63D8">
        <w:rPr>
          <w:rFonts w:cstheme="minorHAnsi"/>
          <w:szCs w:val="24"/>
        </w:rPr>
        <w:t>If you miss the exam due to any reason, detailed official documentation must be provided to the course coordinator within 48 hours. If the absence is deemed unavoidable, your final exam will be worth 65%.</w:t>
      </w:r>
    </w:p>
    <w:p w14:paraId="36838008" w14:textId="77777777" w:rsidR="00CE63D8" w:rsidRPr="00CE63D8" w:rsidRDefault="00CE63D8" w:rsidP="00CE63D8">
      <w:pPr>
        <w:spacing w:line="240" w:lineRule="auto"/>
        <w:contextualSpacing/>
        <w:rPr>
          <w:rFonts w:cstheme="minorHAnsi"/>
          <w:szCs w:val="24"/>
        </w:rPr>
      </w:pPr>
    </w:p>
    <w:p w14:paraId="24B4992C" w14:textId="77777777" w:rsidR="00CE63D8" w:rsidRPr="00CE63D8" w:rsidRDefault="00CE63D8" w:rsidP="00CE63D8">
      <w:pPr>
        <w:spacing w:line="240" w:lineRule="auto"/>
        <w:contextualSpacing/>
        <w:rPr>
          <w:rFonts w:cstheme="minorHAnsi"/>
          <w:szCs w:val="24"/>
          <w:lang w:val="en-US"/>
        </w:rPr>
      </w:pPr>
      <w:r w:rsidRPr="00CE63D8">
        <w:rPr>
          <w:rFonts w:cstheme="minorHAnsi"/>
          <w:b/>
          <w:bCs/>
          <w:szCs w:val="24"/>
          <w:lang w:val="en-US"/>
        </w:rPr>
        <w:t>Final Examination</w:t>
      </w:r>
    </w:p>
    <w:p w14:paraId="3F64FACC" w14:textId="77777777" w:rsidR="00CE63D8" w:rsidRPr="00CE63D8" w:rsidRDefault="00CE63D8" w:rsidP="00CE63D8">
      <w:pPr>
        <w:numPr>
          <w:ilvl w:val="0"/>
          <w:numId w:val="44"/>
        </w:numPr>
        <w:spacing w:line="240" w:lineRule="auto"/>
        <w:contextualSpacing/>
        <w:rPr>
          <w:rFonts w:cstheme="minorHAnsi"/>
          <w:szCs w:val="24"/>
          <w:lang w:val="en-US"/>
        </w:rPr>
      </w:pPr>
      <w:r w:rsidRPr="00CE63D8">
        <w:rPr>
          <w:rFonts w:cstheme="minorHAnsi"/>
          <w:szCs w:val="24"/>
          <w:lang w:val="en-US"/>
        </w:rPr>
        <w:t>The final exam will be 3 hours long; the date of the final exam will be posted by the Registrar’s Office.</w:t>
      </w:r>
    </w:p>
    <w:p w14:paraId="1FF64315" w14:textId="77777777" w:rsidR="00CE63D8" w:rsidRPr="00CE63D8" w:rsidRDefault="00CE63D8" w:rsidP="00CE63D8">
      <w:pPr>
        <w:numPr>
          <w:ilvl w:val="0"/>
          <w:numId w:val="44"/>
        </w:numPr>
        <w:spacing w:line="240" w:lineRule="auto"/>
        <w:contextualSpacing/>
        <w:rPr>
          <w:rFonts w:cstheme="minorHAnsi"/>
          <w:szCs w:val="24"/>
          <w:lang w:val="en-US"/>
        </w:rPr>
      </w:pPr>
      <w:r w:rsidRPr="00CE63D8">
        <w:rPr>
          <w:rFonts w:cstheme="minorHAnsi"/>
          <w:szCs w:val="24"/>
          <w:lang w:val="en-US"/>
        </w:rPr>
        <w:t>The final exam will consist of multiple-choice, short answer and open answer questions that will cover all course material covered during the term and will include questions on review material.</w:t>
      </w:r>
    </w:p>
    <w:p w14:paraId="45784C0E" w14:textId="77777777" w:rsidR="00CE63D8" w:rsidRPr="00CE63D8" w:rsidRDefault="00CE63D8" w:rsidP="00CE63D8">
      <w:pPr>
        <w:numPr>
          <w:ilvl w:val="0"/>
          <w:numId w:val="44"/>
        </w:numPr>
        <w:spacing w:line="240" w:lineRule="auto"/>
        <w:contextualSpacing/>
        <w:rPr>
          <w:rFonts w:cstheme="minorHAnsi"/>
          <w:szCs w:val="24"/>
          <w:lang w:val="en-US"/>
        </w:rPr>
      </w:pPr>
      <w:r w:rsidRPr="00CE63D8">
        <w:rPr>
          <w:rFonts w:cstheme="minorHAnsi"/>
          <w:szCs w:val="24"/>
          <w:lang w:val="en-US"/>
        </w:rPr>
        <w:t>You will need to bring pencils, pens, an eraser, a calculator, and Student I.D. to the exams.</w:t>
      </w:r>
    </w:p>
    <w:p w14:paraId="330A7D3E" w14:textId="77777777" w:rsidR="00CE63D8" w:rsidRPr="00CE63D8" w:rsidRDefault="00CE63D8" w:rsidP="00CE63D8">
      <w:pPr>
        <w:numPr>
          <w:ilvl w:val="0"/>
          <w:numId w:val="44"/>
        </w:numPr>
        <w:spacing w:line="240" w:lineRule="auto"/>
        <w:contextualSpacing/>
        <w:rPr>
          <w:rFonts w:cstheme="minorHAnsi"/>
          <w:szCs w:val="24"/>
          <w:lang w:val="en-US"/>
        </w:rPr>
      </w:pPr>
      <w:r w:rsidRPr="00CE63D8">
        <w:rPr>
          <w:rFonts w:cstheme="minorHAnsi"/>
          <w:szCs w:val="24"/>
        </w:rPr>
        <w:t>The final exam must be written in pen.  Marks lost due to exams written in pencil with unclear markings, will be awarded a zero in an appeal.</w:t>
      </w:r>
    </w:p>
    <w:p w14:paraId="34738A4B" w14:textId="77777777" w:rsidR="00CE63D8" w:rsidRPr="00CE63D8" w:rsidRDefault="00CE63D8" w:rsidP="00CE63D8">
      <w:pPr>
        <w:numPr>
          <w:ilvl w:val="0"/>
          <w:numId w:val="44"/>
        </w:numPr>
        <w:spacing w:line="240" w:lineRule="auto"/>
        <w:contextualSpacing/>
        <w:rPr>
          <w:rFonts w:cstheme="minorHAnsi"/>
          <w:szCs w:val="24"/>
          <w:lang w:val="en-US"/>
        </w:rPr>
      </w:pPr>
      <w:r w:rsidRPr="00CE63D8">
        <w:rPr>
          <w:rFonts w:cstheme="minorHAnsi"/>
          <w:szCs w:val="24"/>
          <w:lang w:val="en-US"/>
        </w:rPr>
        <w:lastRenderedPageBreak/>
        <w:t xml:space="preserve">The writing of final exam is </w:t>
      </w:r>
      <w:r w:rsidRPr="00CE63D8">
        <w:rPr>
          <w:rFonts w:cstheme="minorHAnsi"/>
          <w:b/>
          <w:bCs/>
          <w:szCs w:val="24"/>
          <w:lang w:val="en-US"/>
        </w:rPr>
        <w:t>mandatory</w:t>
      </w:r>
      <w:r w:rsidRPr="00CE63D8">
        <w:rPr>
          <w:rFonts w:cstheme="minorHAnsi"/>
          <w:szCs w:val="24"/>
          <w:lang w:val="en-US"/>
        </w:rPr>
        <w:t xml:space="preserve">. If you miss the final exam </w:t>
      </w:r>
      <w:r w:rsidRPr="00CE63D8">
        <w:rPr>
          <w:rFonts w:cstheme="minorHAnsi"/>
          <w:b/>
          <w:bCs/>
          <w:i/>
          <w:iCs/>
          <w:szCs w:val="24"/>
          <w:lang w:val="en-US"/>
        </w:rPr>
        <w:t>you must contact your home faculty within 48 hours</w:t>
      </w:r>
      <w:r w:rsidRPr="00CE63D8">
        <w:rPr>
          <w:rFonts w:cstheme="minorHAnsi"/>
          <w:szCs w:val="24"/>
          <w:lang w:val="en-US"/>
        </w:rPr>
        <w:t>. Your home faculty will decide whether or not to grant you the privilege of writing the deferred exam.</w:t>
      </w:r>
    </w:p>
    <w:p w14:paraId="4F8D1FC2" w14:textId="77777777" w:rsidR="00CE63D8" w:rsidRPr="00CE63D8" w:rsidRDefault="00CE63D8" w:rsidP="00CE63D8">
      <w:pPr>
        <w:numPr>
          <w:ilvl w:val="0"/>
          <w:numId w:val="44"/>
        </w:numPr>
        <w:spacing w:line="240" w:lineRule="auto"/>
        <w:contextualSpacing/>
        <w:rPr>
          <w:rFonts w:cstheme="minorHAnsi"/>
          <w:szCs w:val="24"/>
          <w:lang w:val="en-US"/>
        </w:rPr>
      </w:pPr>
      <w:r w:rsidRPr="00CE63D8">
        <w:rPr>
          <w:rFonts w:cstheme="minorHAnsi"/>
          <w:szCs w:val="24"/>
          <w:lang w:val="en-US"/>
        </w:rPr>
        <w:t xml:space="preserve">Final examination and grades policies can be found at: </w:t>
      </w:r>
      <w:hyperlink r:id="rId45" w:history="1">
        <w:r w:rsidRPr="00CE63D8">
          <w:rPr>
            <w:rStyle w:val="Hyperlink"/>
            <w:rFonts w:cstheme="minorHAnsi"/>
            <w:szCs w:val="24"/>
            <w:lang w:val="en-US"/>
          </w:rPr>
          <w:t>http://umanitoba.ca/admin/governance/governing_documents/academic/1299.html</w:t>
        </w:r>
      </w:hyperlink>
    </w:p>
    <w:p w14:paraId="73E0B3E7" w14:textId="25E9E631" w:rsidR="00E056E0" w:rsidRPr="00CE63D8" w:rsidRDefault="00CE63D8" w:rsidP="00CE63D8">
      <w:pPr>
        <w:numPr>
          <w:ilvl w:val="0"/>
          <w:numId w:val="44"/>
        </w:numPr>
        <w:spacing w:line="240" w:lineRule="auto"/>
        <w:contextualSpacing/>
        <w:rPr>
          <w:rFonts w:cstheme="minorHAnsi"/>
          <w:szCs w:val="24"/>
          <w:lang w:val="en-US"/>
        </w:rPr>
      </w:pPr>
      <w:r w:rsidRPr="00CE63D8">
        <w:rPr>
          <w:rFonts w:cstheme="minorHAnsi"/>
          <w:szCs w:val="24"/>
          <w:lang w:val="en-US"/>
        </w:rPr>
        <w:t xml:space="preserve">For more resources about examinations, see: </w:t>
      </w:r>
      <w:hyperlink r:id="rId46" w:history="1">
        <w:r w:rsidRPr="00CE63D8">
          <w:rPr>
            <w:rStyle w:val="Hyperlink"/>
            <w:rFonts w:cstheme="minorHAnsi"/>
            <w:szCs w:val="24"/>
            <w:lang w:val="en-US"/>
          </w:rPr>
          <w:t>http://umanitoba.ca/faculties/science/undergrad/resources/Academic%20Resources%20index.html</w:t>
        </w:r>
      </w:hyperlink>
      <w:bookmarkStart w:id="29" w:name="_Toc304879741"/>
    </w:p>
    <w:p w14:paraId="1930A545" w14:textId="5916309C" w:rsidR="00CE63D8" w:rsidRDefault="00CE63D8" w:rsidP="00CE63D8">
      <w:pPr>
        <w:spacing w:line="240" w:lineRule="auto"/>
        <w:contextualSpacing/>
        <w:rPr>
          <w:rFonts w:cstheme="minorHAnsi"/>
          <w:szCs w:val="24"/>
          <w:lang w:val="en-US"/>
        </w:rPr>
      </w:pPr>
    </w:p>
    <w:p w14:paraId="29ABFC25" w14:textId="2EAF05CE" w:rsidR="00CE63D8" w:rsidRPr="00CE63D8" w:rsidRDefault="00CE63D8" w:rsidP="00840D3F">
      <w:pPr>
        <w:rPr>
          <w:rFonts w:cstheme="minorHAnsi"/>
          <w:szCs w:val="24"/>
        </w:rPr>
      </w:pPr>
      <w:r w:rsidRPr="0065225C">
        <w:rPr>
          <w:rFonts w:cstheme="minorHAnsi"/>
          <w:b/>
          <w:szCs w:val="24"/>
        </w:rPr>
        <w:t>Final grades</w:t>
      </w:r>
      <w:r w:rsidRPr="00CE63D8">
        <w:rPr>
          <w:rFonts w:cstheme="minorHAnsi"/>
          <w:szCs w:val="24"/>
        </w:rPr>
        <w:t xml:space="preserve"> </w:t>
      </w:r>
    </w:p>
    <w:p w14:paraId="45F4D9FA" w14:textId="77777777" w:rsidR="00CE63D8" w:rsidRPr="00CE63D8" w:rsidRDefault="00CE63D8" w:rsidP="00CE63D8">
      <w:pPr>
        <w:spacing w:line="240" w:lineRule="auto"/>
        <w:rPr>
          <w:rFonts w:cstheme="minorHAnsi"/>
          <w:szCs w:val="24"/>
        </w:rPr>
      </w:pPr>
      <w:r w:rsidRPr="00CE63D8">
        <w:rPr>
          <w:rFonts w:cstheme="minorHAnsi"/>
          <w:szCs w:val="24"/>
        </w:rPr>
        <w:t xml:space="preserve">Lab Program: 20%    </w:t>
      </w:r>
      <w:r w:rsidRPr="00CE63D8">
        <w:rPr>
          <w:rFonts w:cstheme="minorHAnsi"/>
          <w:szCs w:val="24"/>
        </w:rPr>
        <w:tab/>
        <w:t>Midterm Exam: 15%    Online Assignments: 5%   Quizzes: 10%   Final Exam: 50%</w:t>
      </w:r>
      <w:r w:rsidRPr="00CE63D8">
        <w:rPr>
          <w:rFonts w:cstheme="minorHAnsi"/>
          <w:szCs w:val="24"/>
        </w:rPr>
        <w:tab/>
      </w:r>
    </w:p>
    <w:p w14:paraId="5D5B310C" w14:textId="77777777" w:rsidR="00CE63D8" w:rsidRPr="00CE63D8" w:rsidRDefault="00CE63D8" w:rsidP="00CE63D8">
      <w:pPr>
        <w:spacing w:line="240" w:lineRule="auto"/>
        <w:rPr>
          <w:rFonts w:cstheme="minorHAnsi"/>
          <w:szCs w:val="24"/>
        </w:rPr>
      </w:pPr>
      <w:r w:rsidRPr="00CE63D8">
        <w:rPr>
          <w:rFonts w:cstheme="minorHAnsi"/>
          <w:szCs w:val="24"/>
        </w:rPr>
        <w:t>Numerical grades will not be rounded up or scaled. A letter grade is then assigned as follows:</w:t>
      </w:r>
    </w:p>
    <w:tbl>
      <w:tblPr>
        <w:tblW w:w="7188" w:type="dxa"/>
        <w:tblInd w:w="828"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596"/>
        <w:gridCol w:w="732"/>
        <w:gridCol w:w="1800"/>
        <w:gridCol w:w="720"/>
        <w:gridCol w:w="1710"/>
        <w:gridCol w:w="630"/>
      </w:tblGrid>
      <w:tr w:rsidR="00CE63D8" w:rsidRPr="00CE63D8" w14:paraId="19D81795" w14:textId="77777777" w:rsidTr="00730097">
        <w:tc>
          <w:tcPr>
            <w:tcW w:w="1596" w:type="dxa"/>
            <w:tcBorders>
              <w:top w:val="single" w:sz="4" w:space="0" w:color="000000"/>
              <w:bottom w:val="nil"/>
            </w:tcBorders>
          </w:tcPr>
          <w:p w14:paraId="0E75826A" w14:textId="77777777" w:rsidR="00CE63D8" w:rsidRPr="00CE63D8" w:rsidRDefault="00CE63D8" w:rsidP="00730097">
            <w:pPr>
              <w:spacing w:line="240" w:lineRule="auto"/>
              <w:rPr>
                <w:rFonts w:cstheme="minorHAnsi"/>
                <w:szCs w:val="24"/>
              </w:rPr>
            </w:pPr>
            <w:r w:rsidRPr="00CE63D8">
              <w:rPr>
                <w:rFonts w:cstheme="minorHAnsi"/>
                <w:szCs w:val="24"/>
              </w:rPr>
              <w:t>≥ 92.0%</w:t>
            </w:r>
          </w:p>
        </w:tc>
        <w:tc>
          <w:tcPr>
            <w:tcW w:w="732" w:type="dxa"/>
            <w:tcBorders>
              <w:top w:val="single" w:sz="4" w:space="0" w:color="000000"/>
              <w:bottom w:val="nil"/>
              <w:right w:val="double" w:sz="4" w:space="0" w:color="auto"/>
            </w:tcBorders>
          </w:tcPr>
          <w:p w14:paraId="4D18C2F2" w14:textId="77777777" w:rsidR="00CE63D8" w:rsidRPr="00CE63D8" w:rsidRDefault="00CE63D8" w:rsidP="00730097">
            <w:pPr>
              <w:spacing w:line="240" w:lineRule="auto"/>
              <w:rPr>
                <w:rFonts w:cstheme="minorHAnsi"/>
                <w:szCs w:val="24"/>
              </w:rPr>
            </w:pPr>
            <w:r w:rsidRPr="00CE63D8">
              <w:rPr>
                <w:rFonts w:cstheme="minorHAnsi"/>
                <w:szCs w:val="24"/>
              </w:rPr>
              <w:t>A+</w:t>
            </w:r>
          </w:p>
        </w:tc>
        <w:tc>
          <w:tcPr>
            <w:tcW w:w="1800" w:type="dxa"/>
            <w:tcBorders>
              <w:top w:val="single" w:sz="4" w:space="0" w:color="000000"/>
              <w:left w:val="double" w:sz="4" w:space="0" w:color="auto"/>
              <w:bottom w:val="nil"/>
            </w:tcBorders>
          </w:tcPr>
          <w:p w14:paraId="49FB9EB9" w14:textId="77777777" w:rsidR="00CE63D8" w:rsidRPr="00CE63D8" w:rsidRDefault="00CE63D8" w:rsidP="00730097">
            <w:pPr>
              <w:spacing w:line="240" w:lineRule="auto"/>
              <w:rPr>
                <w:rFonts w:cstheme="minorHAnsi"/>
                <w:szCs w:val="24"/>
              </w:rPr>
            </w:pPr>
            <w:r w:rsidRPr="00CE63D8">
              <w:rPr>
                <w:rFonts w:cstheme="minorHAnsi"/>
                <w:szCs w:val="24"/>
              </w:rPr>
              <w:t>66.0 – 74.9%</w:t>
            </w:r>
          </w:p>
        </w:tc>
        <w:tc>
          <w:tcPr>
            <w:tcW w:w="720" w:type="dxa"/>
            <w:tcBorders>
              <w:top w:val="single" w:sz="4" w:space="0" w:color="000000"/>
              <w:bottom w:val="nil"/>
              <w:right w:val="double" w:sz="4" w:space="0" w:color="auto"/>
            </w:tcBorders>
          </w:tcPr>
          <w:p w14:paraId="5504ECC2" w14:textId="77777777" w:rsidR="00CE63D8" w:rsidRPr="00CE63D8" w:rsidRDefault="00CE63D8" w:rsidP="00730097">
            <w:pPr>
              <w:spacing w:line="240" w:lineRule="auto"/>
              <w:rPr>
                <w:rFonts w:cstheme="minorHAnsi"/>
                <w:szCs w:val="24"/>
              </w:rPr>
            </w:pPr>
            <w:r w:rsidRPr="00CE63D8">
              <w:rPr>
                <w:rFonts w:cstheme="minorHAnsi"/>
                <w:szCs w:val="24"/>
              </w:rPr>
              <w:t>B</w:t>
            </w:r>
          </w:p>
        </w:tc>
        <w:tc>
          <w:tcPr>
            <w:tcW w:w="1710" w:type="dxa"/>
            <w:tcBorders>
              <w:left w:val="double" w:sz="4" w:space="0" w:color="auto"/>
            </w:tcBorders>
          </w:tcPr>
          <w:p w14:paraId="38FBA83E" w14:textId="77777777" w:rsidR="00CE63D8" w:rsidRPr="00CE63D8" w:rsidRDefault="00CE63D8" w:rsidP="00730097">
            <w:pPr>
              <w:spacing w:line="240" w:lineRule="auto"/>
              <w:rPr>
                <w:rFonts w:cstheme="minorHAnsi"/>
                <w:szCs w:val="24"/>
              </w:rPr>
            </w:pPr>
            <w:r w:rsidRPr="00CE63D8">
              <w:rPr>
                <w:rFonts w:cstheme="minorHAnsi"/>
                <w:szCs w:val="24"/>
              </w:rPr>
              <w:t>50.0 – 54.9%</w:t>
            </w:r>
          </w:p>
        </w:tc>
        <w:tc>
          <w:tcPr>
            <w:tcW w:w="630" w:type="dxa"/>
          </w:tcPr>
          <w:p w14:paraId="29721D3B" w14:textId="77777777" w:rsidR="00CE63D8" w:rsidRPr="00CE63D8" w:rsidRDefault="00CE63D8" w:rsidP="00730097">
            <w:pPr>
              <w:spacing w:line="240" w:lineRule="auto"/>
              <w:rPr>
                <w:rFonts w:cstheme="minorHAnsi"/>
                <w:szCs w:val="24"/>
              </w:rPr>
            </w:pPr>
            <w:r w:rsidRPr="00CE63D8">
              <w:rPr>
                <w:rFonts w:cstheme="minorHAnsi"/>
                <w:szCs w:val="24"/>
              </w:rPr>
              <w:t>D</w:t>
            </w:r>
          </w:p>
        </w:tc>
      </w:tr>
      <w:tr w:rsidR="00CE63D8" w:rsidRPr="00CE63D8" w14:paraId="4A4ECFC0" w14:textId="77777777" w:rsidTr="00730097">
        <w:tc>
          <w:tcPr>
            <w:tcW w:w="1596" w:type="dxa"/>
            <w:tcBorders>
              <w:top w:val="nil"/>
              <w:bottom w:val="nil"/>
            </w:tcBorders>
          </w:tcPr>
          <w:p w14:paraId="120D7CFC" w14:textId="77777777" w:rsidR="00CE63D8" w:rsidRPr="00CE63D8" w:rsidRDefault="00CE63D8" w:rsidP="00730097">
            <w:pPr>
              <w:spacing w:line="240" w:lineRule="auto"/>
              <w:rPr>
                <w:rFonts w:cstheme="minorHAnsi"/>
                <w:szCs w:val="24"/>
              </w:rPr>
            </w:pPr>
            <w:r w:rsidRPr="00CE63D8">
              <w:rPr>
                <w:rFonts w:cstheme="minorHAnsi"/>
                <w:szCs w:val="24"/>
              </w:rPr>
              <w:t>82.0 – 91.9%</w:t>
            </w:r>
          </w:p>
        </w:tc>
        <w:tc>
          <w:tcPr>
            <w:tcW w:w="732" w:type="dxa"/>
            <w:tcBorders>
              <w:top w:val="nil"/>
              <w:bottom w:val="nil"/>
              <w:right w:val="double" w:sz="4" w:space="0" w:color="auto"/>
            </w:tcBorders>
          </w:tcPr>
          <w:p w14:paraId="2A807876" w14:textId="77777777" w:rsidR="00CE63D8" w:rsidRPr="00CE63D8" w:rsidRDefault="00CE63D8" w:rsidP="00730097">
            <w:pPr>
              <w:spacing w:line="240" w:lineRule="auto"/>
              <w:rPr>
                <w:rFonts w:cstheme="minorHAnsi"/>
                <w:szCs w:val="24"/>
              </w:rPr>
            </w:pPr>
            <w:r w:rsidRPr="00CE63D8">
              <w:rPr>
                <w:rFonts w:cstheme="minorHAnsi"/>
                <w:szCs w:val="24"/>
              </w:rPr>
              <w:t>A</w:t>
            </w:r>
          </w:p>
        </w:tc>
        <w:tc>
          <w:tcPr>
            <w:tcW w:w="1800" w:type="dxa"/>
            <w:tcBorders>
              <w:top w:val="nil"/>
              <w:left w:val="double" w:sz="4" w:space="0" w:color="auto"/>
              <w:bottom w:val="nil"/>
            </w:tcBorders>
          </w:tcPr>
          <w:p w14:paraId="1D9A0117" w14:textId="77777777" w:rsidR="00CE63D8" w:rsidRPr="00CE63D8" w:rsidRDefault="00CE63D8" w:rsidP="00730097">
            <w:pPr>
              <w:spacing w:line="240" w:lineRule="auto"/>
              <w:rPr>
                <w:rFonts w:cstheme="minorHAnsi"/>
                <w:szCs w:val="24"/>
              </w:rPr>
            </w:pPr>
            <w:r w:rsidRPr="00CE63D8">
              <w:rPr>
                <w:rFonts w:cstheme="minorHAnsi"/>
                <w:szCs w:val="24"/>
              </w:rPr>
              <w:t>60.0 – 65.9%</w:t>
            </w:r>
          </w:p>
        </w:tc>
        <w:tc>
          <w:tcPr>
            <w:tcW w:w="720" w:type="dxa"/>
            <w:tcBorders>
              <w:top w:val="nil"/>
              <w:bottom w:val="nil"/>
              <w:right w:val="double" w:sz="4" w:space="0" w:color="auto"/>
            </w:tcBorders>
          </w:tcPr>
          <w:p w14:paraId="38288801" w14:textId="77777777" w:rsidR="00CE63D8" w:rsidRPr="00CE63D8" w:rsidRDefault="00CE63D8" w:rsidP="00730097">
            <w:pPr>
              <w:spacing w:line="240" w:lineRule="auto"/>
              <w:rPr>
                <w:rFonts w:cstheme="minorHAnsi"/>
                <w:szCs w:val="24"/>
              </w:rPr>
            </w:pPr>
            <w:r w:rsidRPr="00CE63D8">
              <w:rPr>
                <w:rFonts w:cstheme="minorHAnsi"/>
                <w:szCs w:val="24"/>
              </w:rPr>
              <w:t>C+</w:t>
            </w:r>
          </w:p>
        </w:tc>
        <w:tc>
          <w:tcPr>
            <w:tcW w:w="1710" w:type="dxa"/>
            <w:tcBorders>
              <w:left w:val="double" w:sz="4" w:space="0" w:color="auto"/>
            </w:tcBorders>
          </w:tcPr>
          <w:p w14:paraId="05F64E22" w14:textId="77777777" w:rsidR="00CE63D8" w:rsidRPr="00CE63D8" w:rsidRDefault="00CE63D8" w:rsidP="00730097">
            <w:pPr>
              <w:spacing w:line="240" w:lineRule="auto"/>
              <w:rPr>
                <w:rFonts w:cstheme="minorHAnsi"/>
                <w:szCs w:val="24"/>
              </w:rPr>
            </w:pPr>
            <w:r w:rsidRPr="00CE63D8">
              <w:rPr>
                <w:rFonts w:cstheme="minorHAnsi"/>
                <w:szCs w:val="24"/>
              </w:rPr>
              <w:t>&lt; 50.0%</w:t>
            </w:r>
          </w:p>
        </w:tc>
        <w:tc>
          <w:tcPr>
            <w:tcW w:w="630" w:type="dxa"/>
          </w:tcPr>
          <w:p w14:paraId="55201191" w14:textId="77777777" w:rsidR="00CE63D8" w:rsidRPr="00CE63D8" w:rsidRDefault="00CE63D8" w:rsidP="00730097">
            <w:pPr>
              <w:spacing w:line="240" w:lineRule="auto"/>
              <w:rPr>
                <w:rFonts w:cstheme="minorHAnsi"/>
                <w:szCs w:val="24"/>
              </w:rPr>
            </w:pPr>
            <w:r w:rsidRPr="00CE63D8">
              <w:rPr>
                <w:rFonts w:cstheme="minorHAnsi"/>
                <w:szCs w:val="24"/>
              </w:rPr>
              <w:t>F</w:t>
            </w:r>
          </w:p>
        </w:tc>
      </w:tr>
      <w:tr w:rsidR="00CE63D8" w:rsidRPr="00CE63D8" w14:paraId="4A068A84" w14:textId="77777777" w:rsidTr="00730097">
        <w:tc>
          <w:tcPr>
            <w:tcW w:w="1596" w:type="dxa"/>
            <w:tcBorders>
              <w:top w:val="nil"/>
              <w:bottom w:val="single" w:sz="4" w:space="0" w:color="000000"/>
            </w:tcBorders>
          </w:tcPr>
          <w:p w14:paraId="4C84DE0D" w14:textId="77777777" w:rsidR="00CE63D8" w:rsidRPr="00CE63D8" w:rsidRDefault="00CE63D8" w:rsidP="00730097">
            <w:pPr>
              <w:spacing w:line="240" w:lineRule="auto"/>
              <w:rPr>
                <w:rFonts w:cstheme="minorHAnsi"/>
                <w:szCs w:val="24"/>
              </w:rPr>
            </w:pPr>
            <w:r w:rsidRPr="00CE63D8">
              <w:rPr>
                <w:rFonts w:cstheme="minorHAnsi"/>
                <w:szCs w:val="24"/>
              </w:rPr>
              <w:t>75.0 – 81.9%</w:t>
            </w:r>
          </w:p>
        </w:tc>
        <w:tc>
          <w:tcPr>
            <w:tcW w:w="732" w:type="dxa"/>
            <w:tcBorders>
              <w:top w:val="nil"/>
              <w:bottom w:val="single" w:sz="4" w:space="0" w:color="000000"/>
              <w:right w:val="double" w:sz="4" w:space="0" w:color="auto"/>
            </w:tcBorders>
          </w:tcPr>
          <w:p w14:paraId="204788BE" w14:textId="77777777" w:rsidR="00CE63D8" w:rsidRPr="00CE63D8" w:rsidRDefault="00CE63D8" w:rsidP="00730097">
            <w:pPr>
              <w:spacing w:line="240" w:lineRule="auto"/>
              <w:rPr>
                <w:rFonts w:cstheme="minorHAnsi"/>
                <w:szCs w:val="24"/>
              </w:rPr>
            </w:pPr>
            <w:r w:rsidRPr="00CE63D8">
              <w:rPr>
                <w:rFonts w:cstheme="minorHAnsi"/>
                <w:szCs w:val="24"/>
              </w:rPr>
              <w:t>B+</w:t>
            </w:r>
          </w:p>
        </w:tc>
        <w:tc>
          <w:tcPr>
            <w:tcW w:w="1800" w:type="dxa"/>
            <w:tcBorders>
              <w:top w:val="nil"/>
              <w:left w:val="double" w:sz="4" w:space="0" w:color="auto"/>
              <w:bottom w:val="single" w:sz="4" w:space="0" w:color="000000"/>
            </w:tcBorders>
          </w:tcPr>
          <w:p w14:paraId="7355A9B3" w14:textId="77777777" w:rsidR="00CE63D8" w:rsidRPr="00CE63D8" w:rsidRDefault="00CE63D8" w:rsidP="00730097">
            <w:pPr>
              <w:spacing w:line="240" w:lineRule="auto"/>
              <w:rPr>
                <w:rFonts w:cstheme="minorHAnsi"/>
                <w:szCs w:val="24"/>
              </w:rPr>
            </w:pPr>
            <w:r w:rsidRPr="00CE63D8">
              <w:rPr>
                <w:rFonts w:cstheme="minorHAnsi"/>
                <w:szCs w:val="24"/>
              </w:rPr>
              <w:t>55.0 – 59.9%</w:t>
            </w:r>
          </w:p>
        </w:tc>
        <w:tc>
          <w:tcPr>
            <w:tcW w:w="720" w:type="dxa"/>
            <w:tcBorders>
              <w:top w:val="nil"/>
              <w:bottom w:val="single" w:sz="4" w:space="0" w:color="000000"/>
              <w:right w:val="double" w:sz="4" w:space="0" w:color="auto"/>
            </w:tcBorders>
          </w:tcPr>
          <w:p w14:paraId="385C3F93" w14:textId="77777777" w:rsidR="00CE63D8" w:rsidRPr="00CE63D8" w:rsidRDefault="00CE63D8" w:rsidP="00730097">
            <w:pPr>
              <w:spacing w:line="240" w:lineRule="auto"/>
              <w:rPr>
                <w:rFonts w:cstheme="minorHAnsi"/>
                <w:szCs w:val="24"/>
              </w:rPr>
            </w:pPr>
            <w:r w:rsidRPr="00CE63D8">
              <w:rPr>
                <w:rFonts w:cstheme="minorHAnsi"/>
                <w:szCs w:val="24"/>
              </w:rPr>
              <w:t>C</w:t>
            </w:r>
          </w:p>
        </w:tc>
        <w:tc>
          <w:tcPr>
            <w:tcW w:w="1710" w:type="dxa"/>
            <w:tcBorders>
              <w:left w:val="double" w:sz="4" w:space="0" w:color="auto"/>
            </w:tcBorders>
          </w:tcPr>
          <w:p w14:paraId="45FFB482" w14:textId="77777777" w:rsidR="00CE63D8" w:rsidRPr="00CE63D8" w:rsidRDefault="00CE63D8" w:rsidP="00730097">
            <w:pPr>
              <w:spacing w:line="240" w:lineRule="auto"/>
              <w:rPr>
                <w:rFonts w:cstheme="minorHAnsi"/>
                <w:szCs w:val="24"/>
              </w:rPr>
            </w:pPr>
          </w:p>
        </w:tc>
        <w:tc>
          <w:tcPr>
            <w:tcW w:w="630" w:type="dxa"/>
          </w:tcPr>
          <w:p w14:paraId="7DBCAB5A" w14:textId="77777777" w:rsidR="00CE63D8" w:rsidRPr="00CE63D8" w:rsidRDefault="00CE63D8" w:rsidP="00730097">
            <w:pPr>
              <w:spacing w:line="240" w:lineRule="auto"/>
              <w:rPr>
                <w:rFonts w:cstheme="minorHAnsi"/>
                <w:szCs w:val="24"/>
              </w:rPr>
            </w:pPr>
          </w:p>
        </w:tc>
      </w:tr>
    </w:tbl>
    <w:p w14:paraId="78855475" w14:textId="77777777" w:rsidR="0065225C" w:rsidRDefault="0065225C" w:rsidP="0065225C">
      <w:pPr>
        <w:spacing w:line="240" w:lineRule="auto"/>
        <w:contextualSpacing/>
        <w:rPr>
          <w:rFonts w:cstheme="minorHAnsi"/>
          <w:b/>
          <w:bCs/>
          <w:szCs w:val="24"/>
          <w:lang w:val="en-US"/>
        </w:rPr>
      </w:pPr>
    </w:p>
    <w:p w14:paraId="44705CB2" w14:textId="4D0FF70C" w:rsidR="0065225C" w:rsidRPr="0065225C" w:rsidRDefault="0065225C" w:rsidP="0065225C">
      <w:pPr>
        <w:spacing w:line="240" w:lineRule="auto"/>
        <w:contextualSpacing/>
        <w:rPr>
          <w:rFonts w:cstheme="minorHAnsi"/>
          <w:szCs w:val="24"/>
          <w:lang w:val="en-US"/>
        </w:rPr>
      </w:pPr>
      <w:r w:rsidRPr="0065225C">
        <w:rPr>
          <w:rFonts w:cstheme="minorHAnsi"/>
          <w:b/>
          <w:bCs/>
          <w:szCs w:val="24"/>
          <w:lang w:val="en-US"/>
        </w:rPr>
        <w:t>Appeals</w:t>
      </w:r>
    </w:p>
    <w:p w14:paraId="25A0F2A8" w14:textId="19F924E4" w:rsidR="0065225C" w:rsidRPr="0065225C" w:rsidRDefault="0065225C" w:rsidP="0065225C">
      <w:pPr>
        <w:numPr>
          <w:ilvl w:val="0"/>
          <w:numId w:val="44"/>
        </w:numPr>
        <w:spacing w:line="240" w:lineRule="auto"/>
        <w:ind w:left="360"/>
        <w:contextualSpacing/>
        <w:rPr>
          <w:rFonts w:cstheme="minorHAnsi"/>
          <w:szCs w:val="24"/>
          <w:lang w:val="en-US"/>
        </w:rPr>
      </w:pPr>
      <w:r w:rsidRPr="0065225C">
        <w:rPr>
          <w:rFonts w:cstheme="minorHAnsi"/>
          <w:szCs w:val="24"/>
          <w:lang w:val="en-US"/>
        </w:rPr>
        <w:t xml:space="preserve">If you have concerns or questions about posted scores, examination problems, and/or answer keys, promptly consult the course coordinator: </w:t>
      </w:r>
      <w:r w:rsidR="0056006C">
        <w:rPr>
          <w:rFonts w:cstheme="minorHAnsi"/>
          <w:szCs w:val="24"/>
          <w:lang w:val="en-US"/>
        </w:rPr>
        <w:t>Dr. Christian Kuss.</w:t>
      </w:r>
    </w:p>
    <w:p w14:paraId="2A89D047" w14:textId="77777777" w:rsidR="0065225C" w:rsidRPr="0065225C" w:rsidRDefault="0065225C" w:rsidP="0065225C">
      <w:pPr>
        <w:numPr>
          <w:ilvl w:val="0"/>
          <w:numId w:val="44"/>
        </w:numPr>
        <w:spacing w:line="240" w:lineRule="auto"/>
        <w:ind w:left="360"/>
        <w:contextualSpacing/>
        <w:rPr>
          <w:rFonts w:cstheme="minorHAnsi"/>
          <w:szCs w:val="24"/>
          <w:lang w:val="en-US"/>
        </w:rPr>
      </w:pPr>
      <w:r w:rsidRPr="0065225C">
        <w:rPr>
          <w:rFonts w:cstheme="minorHAnsi"/>
          <w:szCs w:val="24"/>
          <w:lang w:val="en-US"/>
        </w:rPr>
        <w:t>For appeals of lab, quizzes, homework, and midterm marks, fill out the appropriate appeals survey on UM Learn.</w:t>
      </w:r>
    </w:p>
    <w:p w14:paraId="040804F2" w14:textId="77777777" w:rsidR="0065225C" w:rsidRPr="0065225C" w:rsidRDefault="0065225C" w:rsidP="0065225C">
      <w:pPr>
        <w:numPr>
          <w:ilvl w:val="0"/>
          <w:numId w:val="44"/>
        </w:numPr>
        <w:spacing w:line="240" w:lineRule="auto"/>
        <w:ind w:left="360"/>
        <w:contextualSpacing/>
        <w:rPr>
          <w:rFonts w:cstheme="minorHAnsi"/>
          <w:szCs w:val="24"/>
          <w:lang w:val="en-US"/>
        </w:rPr>
      </w:pPr>
      <w:r w:rsidRPr="0065225C">
        <w:rPr>
          <w:rFonts w:cstheme="minorHAnsi"/>
          <w:szCs w:val="24"/>
          <w:lang w:val="en-US"/>
        </w:rPr>
        <w:t>No appeals of term work (laboratory, assignment, or mid-term examination grades) will be considered by the course and laboratory coordinators after the final examination has been written.</w:t>
      </w:r>
    </w:p>
    <w:p w14:paraId="502DDFC0" w14:textId="5DDD5FC4" w:rsidR="0065225C" w:rsidRPr="0065225C" w:rsidRDefault="0065225C" w:rsidP="0065225C">
      <w:pPr>
        <w:numPr>
          <w:ilvl w:val="0"/>
          <w:numId w:val="44"/>
        </w:numPr>
        <w:spacing w:line="240" w:lineRule="auto"/>
        <w:ind w:left="360"/>
        <w:contextualSpacing/>
        <w:rPr>
          <w:rFonts w:cstheme="minorHAnsi"/>
          <w:szCs w:val="24"/>
          <w:lang w:val="en-US"/>
        </w:rPr>
      </w:pPr>
      <w:r w:rsidRPr="0065225C">
        <w:rPr>
          <w:rFonts w:cstheme="minorHAnsi"/>
          <w:szCs w:val="24"/>
          <w:lang w:val="en-US"/>
        </w:rPr>
        <w:t>If you are not satisfied with the outcome of an appeal regarding term work addressed by the course coordinator or the laboratory coordinator, you can appeal a grade for term work through the Registrar’s office. A fee is charged for each appeal.  For more information see:</w:t>
      </w:r>
      <w:r>
        <w:rPr>
          <w:rFonts w:cstheme="minorHAnsi"/>
          <w:szCs w:val="24"/>
          <w:lang w:val="en-US"/>
        </w:rPr>
        <w:t xml:space="preserve"> </w:t>
      </w:r>
      <w:hyperlink r:id="rId47" w:history="1">
        <w:r w:rsidRPr="0065225C">
          <w:rPr>
            <w:rStyle w:val="Hyperlink"/>
            <w:rFonts w:cstheme="minorHAnsi"/>
            <w:szCs w:val="24"/>
            <w:lang w:val="en-US"/>
          </w:rPr>
          <w:t>http://umanitoba.ca/student/records/grades/690.html</w:t>
        </w:r>
      </w:hyperlink>
    </w:p>
    <w:p w14:paraId="0AEDB83F" w14:textId="77777777" w:rsidR="0065225C" w:rsidRPr="0065225C" w:rsidRDefault="0065225C" w:rsidP="0065225C">
      <w:pPr>
        <w:numPr>
          <w:ilvl w:val="0"/>
          <w:numId w:val="44"/>
        </w:numPr>
        <w:spacing w:line="240" w:lineRule="auto"/>
        <w:ind w:left="360"/>
        <w:contextualSpacing/>
        <w:rPr>
          <w:rFonts w:cstheme="minorHAnsi"/>
          <w:szCs w:val="24"/>
          <w:u w:val="single"/>
          <w:lang w:val="en-US"/>
        </w:rPr>
      </w:pPr>
      <w:r w:rsidRPr="0065225C">
        <w:rPr>
          <w:rFonts w:cstheme="minorHAnsi"/>
          <w:szCs w:val="24"/>
          <w:lang w:val="en-US"/>
        </w:rPr>
        <w:t xml:space="preserve">To appeal your final grade, you can initiate the process at the Registrar’s office. A fee will be charged for each appeal. For more information, see:  </w:t>
      </w:r>
      <w:hyperlink r:id="rId48" w:history="1">
        <w:r w:rsidRPr="0065225C">
          <w:rPr>
            <w:rStyle w:val="Hyperlink"/>
            <w:rFonts w:cstheme="minorHAnsi"/>
            <w:szCs w:val="24"/>
            <w:lang w:val="en-US"/>
          </w:rPr>
          <w:t>http://umanitoba.ca/student/records/</w:t>
        </w:r>
      </w:hyperlink>
    </w:p>
    <w:p w14:paraId="4353AC3C" w14:textId="78B6BBF1" w:rsidR="00CE63D8" w:rsidRPr="00CE63D8" w:rsidRDefault="00CE63D8" w:rsidP="00CE63D8">
      <w:pPr>
        <w:spacing w:line="240" w:lineRule="auto"/>
        <w:contextualSpacing/>
        <w:rPr>
          <w:rFonts w:cstheme="minorHAnsi"/>
          <w:szCs w:val="24"/>
          <w:lang w:val="en-US"/>
        </w:rPr>
      </w:pPr>
    </w:p>
    <w:p w14:paraId="0E629158" w14:textId="77777777" w:rsidR="004B7A6A" w:rsidRPr="00215D69" w:rsidRDefault="004B7A6A" w:rsidP="00CC483E">
      <w:pPr>
        <w:pStyle w:val="Heading1"/>
      </w:pPr>
      <w:bookmarkStart w:id="30" w:name="_Toc468103019"/>
      <w:r w:rsidRPr="009D0834">
        <w:t>Voluntary Withdrawal</w:t>
      </w:r>
      <w:bookmarkEnd w:id="30"/>
      <w:r>
        <w:t xml:space="preserve"> </w:t>
      </w:r>
    </w:p>
    <w:p w14:paraId="5E2ADFA3" w14:textId="3AD4C487" w:rsidR="0065225C" w:rsidRPr="00A300AF" w:rsidRDefault="00715A3D" w:rsidP="00715A3D">
      <w:pPr>
        <w:spacing w:line="240" w:lineRule="auto"/>
        <w:jc w:val="both"/>
        <w:rPr>
          <w:rFonts w:cstheme="minorHAnsi"/>
          <w:szCs w:val="24"/>
        </w:rPr>
      </w:pPr>
      <w:r w:rsidRPr="00715A3D">
        <w:rPr>
          <w:rFonts w:cstheme="minorHAnsi"/>
          <w:szCs w:val="24"/>
        </w:rPr>
        <w:t>You can drop the course without penalty and with refund until January 17, 2020. If the course is dropped after this date, no refund will be given and a VW will be recorded on your transcript. The voluntary withdrawal (VW) deadline is March 18, 2020. If you do not withdraw from the course by this deadline, you will be assigned a final grade. R</w:t>
      </w:r>
      <w:r w:rsidR="0065225C" w:rsidRPr="00715A3D">
        <w:rPr>
          <w:rFonts w:cstheme="minorHAnsi"/>
          <w:szCs w:val="24"/>
        </w:rPr>
        <w:t xml:space="preserve">efer to the </w:t>
      </w:r>
      <w:hyperlink r:id="rId49" w:history="1">
        <w:r w:rsidR="0065225C" w:rsidRPr="00715A3D">
          <w:rPr>
            <w:rStyle w:val="Hyperlink"/>
            <w:rFonts w:cstheme="minorHAnsi"/>
            <w:szCs w:val="24"/>
          </w:rPr>
          <w:t>Registrar’s Office</w:t>
        </w:r>
      </w:hyperlink>
      <w:r w:rsidR="0065225C" w:rsidRPr="00715A3D">
        <w:rPr>
          <w:rFonts w:cstheme="minorHAnsi"/>
          <w:szCs w:val="24"/>
        </w:rPr>
        <w:t xml:space="preserve"> web page for more information. </w:t>
      </w:r>
      <w:r>
        <w:rPr>
          <w:rFonts w:cstheme="minorHAnsi"/>
          <w:szCs w:val="24"/>
        </w:rPr>
        <w:t>We will be happy to review your progress with you before you decide on a withdrawal.</w:t>
      </w:r>
    </w:p>
    <w:p w14:paraId="627C0E2D" w14:textId="78F6FBA6" w:rsidR="0065225C" w:rsidRDefault="0065225C" w:rsidP="0065225C">
      <w:pPr>
        <w:spacing w:line="240" w:lineRule="auto"/>
        <w:jc w:val="both"/>
        <w:rPr>
          <w:rFonts w:cstheme="minorHAnsi"/>
          <w:szCs w:val="24"/>
        </w:rPr>
      </w:pPr>
      <w:r w:rsidRPr="0065225C">
        <w:rPr>
          <w:rFonts w:cstheme="minorHAnsi"/>
          <w:szCs w:val="24"/>
          <w:lang w:val="en-US"/>
        </w:rPr>
        <w:t xml:space="preserve">Students who fail or VW from a course will be subject to limited access to that course in future terms. That is, students will not be able to register for a course (for which they have </w:t>
      </w:r>
      <w:proofErr w:type="spellStart"/>
      <w:r w:rsidRPr="0065225C">
        <w:rPr>
          <w:rFonts w:cstheme="minorHAnsi"/>
          <w:szCs w:val="24"/>
          <w:lang w:val="en-US"/>
        </w:rPr>
        <w:t>VWed</w:t>
      </w:r>
      <w:proofErr w:type="spellEnd"/>
      <w:r w:rsidRPr="0065225C">
        <w:rPr>
          <w:rFonts w:cstheme="minorHAnsi"/>
          <w:szCs w:val="24"/>
          <w:lang w:val="en-US"/>
        </w:rPr>
        <w:t xml:space="preserve"> or failed) during the limited access registration period. For more information, please see the Repeated Course policy available at:</w:t>
      </w:r>
      <w:r>
        <w:rPr>
          <w:rFonts w:cstheme="minorHAnsi"/>
          <w:szCs w:val="24"/>
          <w:lang w:val="en-US"/>
        </w:rPr>
        <w:t xml:space="preserve"> </w:t>
      </w:r>
      <w:hyperlink r:id="rId50" w:history="1">
        <w:r w:rsidRPr="0065225C">
          <w:rPr>
            <w:rStyle w:val="Hyperlink"/>
            <w:rFonts w:cstheme="minorHAnsi"/>
            <w:szCs w:val="24"/>
            <w:lang w:val="en-US"/>
          </w:rPr>
          <w:t>http://www.umanitoba.ca/admin/governance/media/Repeated_Course_Policy_-_2016_09_01.pdf</w:t>
        </w:r>
      </w:hyperlink>
    </w:p>
    <w:bookmarkEnd w:id="29"/>
    <w:p w14:paraId="2114CFB0" w14:textId="2290C93B" w:rsidR="002B5444" w:rsidRPr="00EE0B4E" w:rsidRDefault="0065225C" w:rsidP="00EE0B4E">
      <w:pPr>
        <w:pStyle w:val="NoSpacing"/>
        <w:jc w:val="both"/>
        <w:rPr>
          <w:rFonts w:asciiTheme="minorHAnsi" w:hAnsiTheme="minorHAnsi" w:cstheme="minorHAnsi"/>
          <w:szCs w:val="24"/>
        </w:rPr>
      </w:pPr>
      <w:r>
        <w:rPr>
          <w:b/>
          <w:sz w:val="28"/>
          <w:szCs w:val="28"/>
        </w:rPr>
        <w:t>__</w:t>
      </w:r>
      <w:r w:rsidR="00A97E8E" w:rsidRPr="00A97E8E">
        <w:rPr>
          <w:b/>
          <w:sz w:val="28"/>
          <w:szCs w:val="28"/>
        </w:rPr>
        <w:t>___________________________________________________</w:t>
      </w:r>
      <w:r w:rsidR="00A97E8E">
        <w:rPr>
          <w:b/>
          <w:sz w:val="28"/>
          <w:szCs w:val="28"/>
        </w:rPr>
        <w:t>______________</w:t>
      </w:r>
    </w:p>
    <w:p w14:paraId="36704BE2" w14:textId="275821AA" w:rsidR="00EE48B1" w:rsidRPr="00A97E8E" w:rsidRDefault="009F16C5" w:rsidP="00CC483E">
      <w:pPr>
        <w:pStyle w:val="Heading1"/>
      </w:pPr>
      <w:bookmarkStart w:id="31" w:name="_Toc468103025"/>
      <w:r w:rsidRPr="0048235B">
        <w:lastRenderedPageBreak/>
        <w:t>UNIVERSITY</w:t>
      </w:r>
      <w:r w:rsidR="00FA5739">
        <w:t xml:space="preserve"> SUPPORT OFFICES &amp;</w:t>
      </w:r>
      <w:r w:rsidRPr="0048235B">
        <w:t xml:space="preserve"> </w:t>
      </w:r>
      <w:r w:rsidR="00964C5C" w:rsidRPr="0048235B">
        <w:t>POLICIES</w:t>
      </w:r>
      <w:bookmarkEnd w:id="31"/>
      <w:r w:rsidR="00EE48B1" w:rsidRPr="00A97E8E">
        <w:t xml:space="preserve"> </w:t>
      </w:r>
    </w:p>
    <w:p w14:paraId="7DCA35AD" w14:textId="44F77DF8" w:rsidR="007E16F0" w:rsidRPr="007E16F0" w:rsidRDefault="007E16F0" w:rsidP="007E16F0">
      <w:pPr>
        <w:widowControl w:val="0"/>
        <w:autoSpaceDE w:val="0"/>
        <w:autoSpaceDN w:val="0"/>
        <w:adjustRightInd w:val="0"/>
        <w:spacing w:after="240"/>
        <w:ind w:left="360"/>
        <w:rPr>
          <w:rFonts w:cs="Helvetica"/>
          <w:b/>
        </w:rPr>
      </w:pPr>
      <w:r w:rsidRPr="007E16F0">
        <w:rPr>
          <w:rFonts w:cs="Helvetica"/>
          <w:b/>
        </w:rPr>
        <w:t>Writing and Learning Support</w:t>
      </w:r>
    </w:p>
    <w:p w14:paraId="517A3C10"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 Academic Learning Centre (ALC) offers services that may be helpful to you throughout your academic program. Through the ALC, you can meet with a learning specialist to discuss concerns such as time management, learning strategies, and test-taking strategies. The ALC also offers peer supported study groups called Supplemental Instruction (SI) for certain courses that students have typically found difficult. In these study groups, students have opportunities to ask questions, compare notes, discuss content, solve practice problems, and develop new study strategies in a group-learning format. </w:t>
      </w:r>
    </w:p>
    <w:p w14:paraId="595F025C"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meet one-to-one with a writing tutor who can give you feedback at any stage of the writing process, whether you are just beginning to work on a written assignment or already have a draft. If you are interested in meeting with a writing tutor, reserve your appointment two to three days in advance of the time you would like to meet. Also, plan to meet with a writing tutor a few days before your paper is due so that you have time to work with the tutor’s feedback.</w:t>
      </w:r>
    </w:p>
    <w:p w14:paraId="2CEA6761"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 xml:space="preserve">These Academic Learning Centre services are free for U of M students. For more information, please visit the Academic Learning Centre website at: </w:t>
      </w:r>
      <w:hyperlink r:id="rId51" w:history="1">
        <w:r w:rsidRPr="007E16F0">
          <w:rPr>
            <w:rStyle w:val="Hyperlink"/>
            <w:rFonts w:cs="Helvetica"/>
          </w:rPr>
          <w:t>http://umanitoba.ca/student/academiclearning/</w:t>
        </w:r>
      </w:hyperlink>
    </w:p>
    <w:p w14:paraId="378CB38E" w14:textId="77777777" w:rsidR="007E16F0" w:rsidRPr="007E16F0" w:rsidRDefault="007E16F0" w:rsidP="007E16F0">
      <w:pPr>
        <w:widowControl w:val="0"/>
        <w:autoSpaceDE w:val="0"/>
        <w:autoSpaceDN w:val="0"/>
        <w:adjustRightInd w:val="0"/>
        <w:spacing w:after="240"/>
        <w:ind w:left="360"/>
        <w:rPr>
          <w:rFonts w:cs="Helvetica"/>
        </w:rPr>
      </w:pPr>
      <w:r w:rsidRPr="007E16F0">
        <w:rPr>
          <w:rFonts w:cs="Helvetica"/>
        </w:rPr>
        <w:t>You can also contact the Academic Learning Centre by calling 204-480-1481 or by visiting 205 Tier Building.</w:t>
      </w:r>
    </w:p>
    <w:p w14:paraId="63F6011C" w14:textId="77777777" w:rsidR="007E16F0" w:rsidRDefault="007E16F0" w:rsidP="007E16F0">
      <w:pPr>
        <w:spacing w:after="0" w:line="240" w:lineRule="auto"/>
        <w:ind w:left="446"/>
        <w:rPr>
          <w:rFonts w:eastAsia="Times New Roman" w:cs="Helvetica"/>
          <w:b/>
          <w:bCs/>
          <w:color w:val="000000"/>
        </w:rPr>
      </w:pPr>
      <w:r w:rsidRPr="007E16F0">
        <w:rPr>
          <w:rFonts w:eastAsia="Times New Roman" w:cs="Helvetica"/>
          <w:b/>
          <w:bCs/>
          <w:color w:val="000000"/>
        </w:rPr>
        <w:t>University of Manitoba Libraries (UML)</w:t>
      </w:r>
    </w:p>
    <w:p w14:paraId="27E1FA37" w14:textId="6B85FBC4" w:rsidR="007E16F0" w:rsidRPr="007E16F0" w:rsidRDefault="007E16F0" w:rsidP="007E16F0">
      <w:pPr>
        <w:spacing w:after="0" w:line="240" w:lineRule="auto"/>
        <w:ind w:left="446"/>
        <w:rPr>
          <w:rFonts w:eastAsia="Times New Roman" w:cs="Helvetica"/>
          <w:b/>
          <w:bCs/>
          <w:color w:val="000000"/>
        </w:rPr>
      </w:pPr>
    </w:p>
    <w:p w14:paraId="175B45DA" w14:textId="05CA33EF" w:rsidR="00646064" w:rsidRDefault="00646064" w:rsidP="00646064">
      <w:pPr>
        <w:rPr>
          <w:rFonts w:ascii="Calibri" w:hAnsi="Calibri" w:cs="Calibri"/>
          <w:color w:val="000000"/>
        </w:rPr>
      </w:pPr>
      <w:r>
        <w:rPr>
          <w:rFonts w:ascii="Calibri" w:hAnsi="Calibri" w:cs="Calibri"/>
          <w:color w:val="000000"/>
          <w:shd w:val="clear" w:color="auto" w:fill="FFFFFF"/>
        </w:rPr>
        <w:t xml:space="preserve">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complete list of liaison librarians can be </w:t>
      </w:r>
      <w:r w:rsidRPr="00646064">
        <w:rPr>
          <w:rFonts w:ascii="Calibri" w:hAnsi="Calibri" w:cs="Calibri"/>
          <w:color w:val="000000"/>
          <w:shd w:val="clear" w:color="auto" w:fill="FFFFFF"/>
        </w:rPr>
        <w:t xml:space="preserve">found </w:t>
      </w:r>
      <w:r w:rsidRPr="002E36E1">
        <w:rPr>
          <w:rFonts w:ascii="Calibri" w:hAnsi="Calibri" w:cs="Calibri"/>
          <w:color w:val="000000"/>
          <w:shd w:val="clear" w:color="auto" w:fill="FFFFFF"/>
        </w:rPr>
        <w:t>by</w:t>
      </w:r>
      <w:r w:rsidRPr="002E36E1">
        <w:rPr>
          <w:rStyle w:val="apple-converted-space"/>
          <w:rFonts w:ascii="Calibri" w:hAnsi="Calibri" w:cs="Calibri"/>
          <w:color w:val="000000"/>
          <w:shd w:val="clear" w:color="auto" w:fill="FFFFFF"/>
        </w:rPr>
        <w:t> </w:t>
      </w:r>
      <w:r w:rsidRPr="002E36E1">
        <w:rPr>
          <w:rFonts w:ascii="Calibri" w:hAnsi="Calibri" w:cs="Calibri"/>
          <w:color w:val="000000"/>
        </w:rPr>
        <w:t>subject  or name</w:t>
      </w:r>
      <w:r w:rsidRPr="00646064">
        <w:rPr>
          <w:rFonts w:ascii="Calibri" w:hAnsi="Calibri" w:cs="Calibri"/>
          <w:color w:val="000000"/>
          <w:shd w:val="clear" w:color="auto" w:fill="FFFF00"/>
        </w:rPr>
        <w:t xml:space="preserve"> </w:t>
      </w:r>
      <w:r w:rsidRPr="002E36E1">
        <w:rPr>
          <w:rFonts w:ascii="Calibri" w:hAnsi="Calibri" w:cs="Calibri"/>
          <w:color w:val="000000"/>
        </w:rPr>
        <w:t>at </w:t>
      </w:r>
      <w:hyperlink r:id="rId52" w:history="1">
        <w:r w:rsidRPr="002E36E1">
          <w:rPr>
            <w:rStyle w:val="Hyperlink"/>
            <w:rFonts w:ascii="Calibri" w:hAnsi="Calibri" w:cs="Calibri"/>
            <w:color w:val="954F72"/>
            <w:lang w:val="en-US"/>
          </w:rPr>
          <w:t>https://libguides.lib.umanitoba.ca/staff/home</w:t>
        </w:r>
      </w:hyperlink>
      <w:r w:rsidRPr="002E36E1">
        <w:rPr>
          <w:rFonts w:ascii="Calibri" w:hAnsi="Calibri" w:cs="Calibri"/>
          <w:color w:val="000000"/>
        </w:rPr>
        <w:t>.</w:t>
      </w:r>
      <w:r w:rsidRPr="002E36E1">
        <w:rPr>
          <w:rFonts w:ascii="Calibri" w:hAnsi="Calibri" w:cs="Calibri"/>
          <w:color w:val="1F497D"/>
        </w:rPr>
        <w:t>  </w:t>
      </w:r>
      <w:r w:rsidRPr="002E36E1">
        <w:rPr>
          <w:rFonts w:ascii="Calibri" w:hAnsi="Calibri" w:cs="Calibri"/>
          <w:color w:val="000000"/>
        </w:rPr>
        <w:t>In addition, library</w:t>
      </w:r>
      <w:r w:rsidRPr="002E36E1">
        <w:rPr>
          <w:rStyle w:val="apple-converted-space"/>
          <w:rFonts w:ascii="Calibri" w:hAnsi="Calibri" w:cs="Calibri"/>
          <w:color w:val="000000"/>
        </w:rPr>
        <w:t> </w:t>
      </w:r>
      <w:r w:rsidRPr="002E36E1">
        <w:rPr>
          <w:rFonts w:ascii="Calibri" w:hAnsi="Calibri" w:cs="Calibri"/>
          <w:color w:val="000000"/>
        </w:rPr>
        <w:t>and archives</w:t>
      </w:r>
      <w:r w:rsidRPr="002E36E1">
        <w:rPr>
          <w:rStyle w:val="apple-converted-space"/>
          <w:rFonts w:ascii="Calibri" w:hAnsi="Calibri" w:cs="Calibri"/>
          <w:color w:val="000000"/>
        </w:rPr>
        <w:t> </w:t>
      </w:r>
      <w:r w:rsidRPr="002E36E1">
        <w:rPr>
          <w:rFonts w:ascii="Calibri" w:hAnsi="Calibri" w:cs="Calibri"/>
          <w:color w:val="000000"/>
        </w:rPr>
        <w:t>assistance are provided in person at</w:t>
      </w:r>
      <w:r w:rsidRPr="002E36E1">
        <w:rPr>
          <w:rStyle w:val="apple-converted-space"/>
          <w:rFonts w:ascii="Calibri" w:hAnsi="Calibri" w:cs="Calibri"/>
          <w:color w:val="000000"/>
        </w:rPr>
        <w:t> </w:t>
      </w:r>
      <w:r w:rsidRPr="002E36E1">
        <w:rPr>
          <w:rFonts w:ascii="Calibri" w:hAnsi="Calibri" w:cs="Calibri"/>
          <w:color w:val="000000"/>
        </w:rPr>
        <w:t xml:space="preserve">11 locations on both the Fort Garry and </w:t>
      </w:r>
      <w:proofErr w:type="spellStart"/>
      <w:r w:rsidRPr="002E36E1">
        <w:rPr>
          <w:rFonts w:ascii="Calibri" w:hAnsi="Calibri" w:cs="Calibri"/>
          <w:color w:val="000000"/>
        </w:rPr>
        <w:t>Bannatyne</w:t>
      </w:r>
      <w:proofErr w:type="spellEnd"/>
      <w:r w:rsidRPr="002E36E1">
        <w:rPr>
          <w:rFonts w:ascii="Calibri" w:hAnsi="Calibri" w:cs="Calibri"/>
          <w:color w:val="000000"/>
        </w:rPr>
        <w:t xml:space="preserve"> campuses.</w:t>
      </w:r>
      <w:r w:rsidRPr="00646064">
        <w:rPr>
          <w:rStyle w:val="apple-converted-space"/>
          <w:rFonts w:ascii="Calibri" w:hAnsi="Calibri" w:cs="Calibri"/>
          <w:color w:val="000000"/>
          <w:shd w:val="clear" w:color="auto" w:fill="FFFFFF"/>
        </w:rPr>
        <w:t> </w:t>
      </w:r>
      <w:r w:rsidRPr="00646064">
        <w:rPr>
          <w:rFonts w:ascii="Calibri" w:hAnsi="Calibri" w:cs="Calibri"/>
          <w:color w:val="000000"/>
          <w:shd w:val="clear" w:color="auto" w:fill="FFFFFF"/>
        </w:rPr>
        <w:t>For</w:t>
      </w:r>
      <w:r>
        <w:rPr>
          <w:rFonts w:ascii="Calibri" w:hAnsi="Calibri" w:cs="Calibri"/>
          <w:color w:val="000000"/>
          <w:shd w:val="clear" w:color="auto" w:fill="FFFFFF"/>
        </w:rPr>
        <w:t xml:space="preserve"> a listing of all libraries, please consult</w:t>
      </w:r>
      <w:hyperlink r:id="rId53" w:history="1">
        <w:r>
          <w:rPr>
            <w:rStyle w:val="Hyperlink"/>
            <w:rFonts w:ascii="Calibri" w:hAnsi="Calibri" w:cs="Calibri"/>
            <w:color w:val="954F72"/>
            <w:lang w:val="en-US"/>
          </w:rPr>
          <w:t>https://libguides.lib.umanitoba.ca/c.php?g=298526</w:t>
        </w:r>
      </w:hyperlink>
      <w:r>
        <w:rPr>
          <w:rFonts w:ascii="Calibri" w:hAnsi="Calibri" w:cs="Calibri"/>
          <w:color w:val="000000"/>
          <w:shd w:val="clear" w:color="auto" w:fill="FFFFFF"/>
        </w:rPr>
        <w:t>. When working remotely Libraries’ staff can also be contacted though the Ask Us chat found on the Libraries’ homepage:</w:t>
      </w:r>
      <w:r>
        <w:rPr>
          <w:rStyle w:val="apple-converted-space"/>
          <w:rFonts w:ascii="Calibri" w:hAnsi="Calibri" w:cs="Calibri"/>
          <w:color w:val="000000"/>
          <w:shd w:val="clear" w:color="auto" w:fill="FFFFFF"/>
        </w:rPr>
        <w:t> </w:t>
      </w:r>
      <w:hyperlink r:id="rId54" w:history="1">
        <w:r>
          <w:rPr>
            <w:rStyle w:val="Hyperlink"/>
            <w:rFonts w:ascii="Calibri" w:hAnsi="Calibri" w:cs="Calibri"/>
            <w:color w:val="954F72"/>
            <w:shd w:val="clear" w:color="auto" w:fill="FFFFFF"/>
          </w:rPr>
          <w:t>www.umanitoba.ca/libraries</w:t>
        </w:r>
      </w:hyperlink>
      <w:r>
        <w:rPr>
          <w:rFonts w:ascii="Calibri" w:hAnsi="Calibri" w:cs="Calibri"/>
          <w:color w:val="000000"/>
          <w:shd w:val="clear" w:color="auto" w:fill="FFFFFF"/>
        </w:rPr>
        <w:t>.  </w:t>
      </w:r>
      <w:r>
        <w:rPr>
          <w:rStyle w:val="apple-converted-space"/>
          <w:rFonts w:ascii="Calibri" w:hAnsi="Calibri" w:cs="Calibri"/>
          <w:color w:val="000000"/>
          <w:shd w:val="clear" w:color="auto" w:fill="FFFFFF"/>
        </w:rPr>
        <w:t> </w:t>
      </w:r>
    </w:p>
    <w:p w14:paraId="3FDFB8DE" w14:textId="5D6C703C" w:rsidR="007E16F0" w:rsidRPr="007E16F0" w:rsidRDefault="007E16F0" w:rsidP="007E16F0">
      <w:pPr>
        <w:ind w:left="720"/>
        <w:rPr>
          <w:rFonts w:cs="Helvetica"/>
          <w:b/>
        </w:rPr>
      </w:pPr>
      <w:r w:rsidRPr="007E16F0">
        <w:rPr>
          <w:rFonts w:cs="Helvetica"/>
          <w:b/>
        </w:rPr>
        <w:t>For 24/7 mental health support, contact the Mobile Crisis Service at 204-940-1781.</w:t>
      </w:r>
    </w:p>
    <w:p w14:paraId="04C3E5EF"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Student Counselling Centre</w:t>
      </w:r>
    </w:p>
    <w:p w14:paraId="6A58A7A9"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SCC if you are concerned about any aspect of your mental health, including anxiety, stress, or depression, or for help with relationships or other life concerns. SCC offers crisis services as well as individual, couple, and group counselling. </w:t>
      </w:r>
      <w:r w:rsidRPr="007E16F0">
        <w:rPr>
          <w:rFonts w:cs="Helvetica"/>
          <w:i/>
          <w:color w:val="000000"/>
        </w:rPr>
        <w:t>Student Counselling Centre:</w:t>
      </w:r>
      <w:r w:rsidRPr="007E16F0">
        <w:rPr>
          <w:rFonts w:cs="Helvetica"/>
          <w:color w:val="000000"/>
        </w:rPr>
        <w:t xml:space="preserve"> </w:t>
      </w:r>
      <w:hyperlink r:id="rId55" w:history="1">
        <w:r w:rsidRPr="007E16F0">
          <w:rPr>
            <w:rStyle w:val="Hyperlink"/>
            <w:rFonts w:cs="Helvetica"/>
          </w:rPr>
          <w:t>http://umanitoba.ca/student/counselling/index.html</w:t>
        </w:r>
      </w:hyperlink>
    </w:p>
    <w:p w14:paraId="6624F42E"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474 University Centre or S207 Medical Services</w:t>
      </w:r>
    </w:p>
    <w:p w14:paraId="69C2E933" w14:textId="25A1639D"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(204) 474-8592 </w:t>
      </w:r>
    </w:p>
    <w:p w14:paraId="3B773FBF" w14:textId="77777777" w:rsidR="00AB16CD" w:rsidRPr="007E16F0" w:rsidRDefault="00AB16CD" w:rsidP="00AB16CD">
      <w:pPr>
        <w:autoSpaceDE w:val="0"/>
        <w:autoSpaceDN w:val="0"/>
        <w:adjustRightInd w:val="0"/>
        <w:spacing w:after="0" w:line="240" w:lineRule="auto"/>
        <w:ind w:left="720"/>
        <w:rPr>
          <w:rFonts w:cs="Helvetica"/>
          <w:color w:val="000000"/>
        </w:rPr>
      </w:pPr>
    </w:p>
    <w:p w14:paraId="75793067"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b/>
          <w:color w:val="000000"/>
        </w:rPr>
        <w:lastRenderedPageBreak/>
        <w:t>Student Support Case Management</w:t>
      </w:r>
    </w:p>
    <w:p w14:paraId="4542C851"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Contact the Student Support Case Management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2E0BB0A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Student Support Intake Assistant</w:t>
      </w:r>
      <w:r w:rsidRPr="007E16F0">
        <w:rPr>
          <w:rFonts w:cs="Helvetica"/>
          <w:color w:val="000000"/>
        </w:rPr>
        <w:t xml:space="preserve"> </w:t>
      </w:r>
      <w:hyperlink r:id="rId56" w:history="1">
        <w:r w:rsidRPr="007E16F0">
          <w:rPr>
            <w:rStyle w:val="Hyperlink"/>
            <w:rFonts w:cs="Helvetica"/>
          </w:rPr>
          <w:t>http://umanitoba.ca/student/case-manager/index.html</w:t>
        </w:r>
      </w:hyperlink>
    </w:p>
    <w:p w14:paraId="1184DFB8"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520 University Centre</w:t>
      </w:r>
    </w:p>
    <w:p w14:paraId="0FAEB640" w14:textId="2C2BFDD8" w:rsidR="00AB16CD" w:rsidRDefault="007E16F0" w:rsidP="0045108B">
      <w:pPr>
        <w:autoSpaceDE w:val="0"/>
        <w:autoSpaceDN w:val="0"/>
        <w:adjustRightInd w:val="0"/>
        <w:spacing w:after="0" w:line="240" w:lineRule="auto"/>
        <w:ind w:left="720"/>
        <w:rPr>
          <w:rFonts w:cs="Helvetica"/>
          <w:color w:val="000000"/>
        </w:rPr>
      </w:pPr>
      <w:r w:rsidRPr="007E16F0">
        <w:rPr>
          <w:rFonts w:cs="Helvetica"/>
          <w:color w:val="000000"/>
        </w:rPr>
        <w:t>(204) 474-7423</w:t>
      </w:r>
    </w:p>
    <w:p w14:paraId="2EB60E0D" w14:textId="77777777" w:rsidR="0045108B" w:rsidRDefault="0045108B" w:rsidP="0045108B">
      <w:pPr>
        <w:autoSpaceDE w:val="0"/>
        <w:autoSpaceDN w:val="0"/>
        <w:adjustRightInd w:val="0"/>
        <w:spacing w:after="0" w:line="240" w:lineRule="auto"/>
        <w:ind w:left="720"/>
        <w:rPr>
          <w:rFonts w:cs="Helvetica"/>
          <w:b/>
          <w:bCs/>
          <w:color w:val="000000"/>
        </w:rPr>
      </w:pPr>
    </w:p>
    <w:p w14:paraId="0154774E" w14:textId="293920DE"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University Health Service</w:t>
      </w:r>
    </w:p>
    <w:p w14:paraId="20719EB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Contact UHS for any medical concerns, including mental health problems. UHS offers a full range of medical services to students, including psychiatric consultation. </w:t>
      </w:r>
    </w:p>
    <w:p w14:paraId="41E3835D"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University Health Service</w:t>
      </w:r>
      <w:r w:rsidRPr="007E16F0">
        <w:rPr>
          <w:rFonts w:cs="Helvetica"/>
          <w:color w:val="000000"/>
        </w:rPr>
        <w:t xml:space="preserve"> </w:t>
      </w:r>
      <w:hyperlink r:id="rId57" w:history="1">
        <w:r w:rsidRPr="007E16F0">
          <w:rPr>
            <w:rStyle w:val="Hyperlink"/>
            <w:rFonts w:cs="Helvetica"/>
          </w:rPr>
          <w:t>http://umanitoba.ca/student/health/</w:t>
        </w:r>
      </w:hyperlink>
    </w:p>
    <w:p w14:paraId="50336FCC"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104 University Centre, Fort Garry Campus</w:t>
      </w:r>
    </w:p>
    <w:p w14:paraId="2E92DD6D" w14:textId="40CCC93F" w:rsid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(204) 474-8411 (Business hours or after hours/urgent calls)</w:t>
      </w:r>
    </w:p>
    <w:p w14:paraId="0B515F9D" w14:textId="77777777" w:rsidR="007E16F0" w:rsidRPr="007E16F0" w:rsidRDefault="007E16F0" w:rsidP="007E16F0">
      <w:pPr>
        <w:autoSpaceDE w:val="0"/>
        <w:autoSpaceDN w:val="0"/>
        <w:adjustRightInd w:val="0"/>
        <w:ind w:left="720"/>
        <w:rPr>
          <w:rFonts w:cs="Helvetica"/>
          <w:color w:val="000000"/>
        </w:rPr>
      </w:pPr>
    </w:p>
    <w:p w14:paraId="53455AD7" w14:textId="77777777" w:rsidR="007E16F0" w:rsidRPr="007E16F0" w:rsidRDefault="007E16F0" w:rsidP="00AB16CD">
      <w:pPr>
        <w:autoSpaceDE w:val="0"/>
        <w:autoSpaceDN w:val="0"/>
        <w:adjustRightInd w:val="0"/>
        <w:spacing w:after="0" w:line="240" w:lineRule="auto"/>
        <w:ind w:left="720"/>
        <w:rPr>
          <w:rFonts w:cs="Helvetica"/>
          <w:b/>
          <w:bCs/>
          <w:color w:val="000000"/>
        </w:rPr>
      </w:pPr>
      <w:r w:rsidRPr="007E16F0">
        <w:rPr>
          <w:rFonts w:cs="Helvetica"/>
          <w:b/>
          <w:bCs/>
          <w:color w:val="000000"/>
        </w:rPr>
        <w:t>Health and Wellness</w:t>
      </w:r>
    </w:p>
    <w:p w14:paraId="26BAC572"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Contact our Health and Wellness Educator if you are interested in information on a broad range of health topics, including physical and mental health concerns, alcohol and substance use harms, and sexual assault.</w:t>
      </w:r>
    </w:p>
    <w:p w14:paraId="663569FF"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i/>
          <w:color w:val="000000"/>
        </w:rPr>
        <w:t>Health and Wellness Educator</w:t>
      </w:r>
      <w:r w:rsidRPr="007E16F0">
        <w:rPr>
          <w:rFonts w:cs="Helvetica"/>
          <w:color w:val="000000"/>
        </w:rPr>
        <w:t xml:space="preserve"> </w:t>
      </w:r>
      <w:hyperlink r:id="rId58" w:history="1">
        <w:r w:rsidRPr="007E16F0">
          <w:rPr>
            <w:rStyle w:val="Hyperlink"/>
            <w:rFonts w:cs="Helvetica"/>
          </w:rPr>
          <w:t>http://umanitoba.ca/student/health-wellness/welcome.html</w:t>
        </w:r>
      </w:hyperlink>
    </w:p>
    <w:p w14:paraId="2A3055B2" w14:textId="77777777" w:rsidR="007E16F0" w:rsidRPr="007E16F0" w:rsidRDefault="004C36CF" w:rsidP="00AB16CD">
      <w:pPr>
        <w:autoSpaceDE w:val="0"/>
        <w:autoSpaceDN w:val="0"/>
        <w:adjustRightInd w:val="0"/>
        <w:spacing w:after="0" w:line="240" w:lineRule="auto"/>
        <w:ind w:left="720"/>
        <w:rPr>
          <w:rFonts w:cs="Helvetica"/>
          <w:color w:val="000000"/>
        </w:rPr>
      </w:pPr>
      <w:hyperlink r:id="rId59" w:history="1">
        <w:r w:rsidR="007E16F0" w:rsidRPr="007E16F0">
          <w:rPr>
            <w:rStyle w:val="Hyperlink"/>
            <w:rFonts w:cs="Helvetica"/>
          </w:rPr>
          <w:t>Katie.Kutryk@umanitoba.ca</w:t>
        </w:r>
      </w:hyperlink>
    </w:p>
    <w:p w14:paraId="1B546362"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469 University Centre</w:t>
      </w:r>
    </w:p>
    <w:p w14:paraId="0F7578A7" w14:textId="77777777" w:rsidR="007E16F0" w:rsidRPr="007E16F0" w:rsidRDefault="007E16F0" w:rsidP="00AB16CD">
      <w:pPr>
        <w:autoSpaceDE w:val="0"/>
        <w:autoSpaceDN w:val="0"/>
        <w:adjustRightInd w:val="0"/>
        <w:spacing w:after="0" w:line="240" w:lineRule="auto"/>
        <w:ind w:left="720"/>
        <w:rPr>
          <w:rFonts w:cs="Helvetica"/>
          <w:color w:val="000000"/>
        </w:rPr>
      </w:pPr>
      <w:r w:rsidRPr="007E16F0">
        <w:rPr>
          <w:rFonts w:cs="Helvetica"/>
          <w:color w:val="000000"/>
        </w:rPr>
        <w:t xml:space="preserve">(204) 295-9032 </w:t>
      </w:r>
    </w:p>
    <w:p w14:paraId="28A24E2D" w14:textId="77777777" w:rsidR="007E16F0" w:rsidRPr="007E16F0" w:rsidRDefault="007E16F0" w:rsidP="00AB16CD">
      <w:pPr>
        <w:autoSpaceDE w:val="0"/>
        <w:autoSpaceDN w:val="0"/>
        <w:adjustRightInd w:val="0"/>
        <w:spacing w:after="0" w:line="240" w:lineRule="auto"/>
        <w:ind w:left="720"/>
        <w:rPr>
          <w:rFonts w:cs="Helvetica"/>
          <w:b/>
          <w:color w:val="000000"/>
        </w:rPr>
      </w:pPr>
    </w:p>
    <w:p w14:paraId="759DCDF7" w14:textId="77777777" w:rsidR="007E16F0" w:rsidRPr="007E16F0" w:rsidRDefault="007E16F0" w:rsidP="00AB16CD">
      <w:pPr>
        <w:autoSpaceDE w:val="0"/>
        <w:autoSpaceDN w:val="0"/>
        <w:adjustRightInd w:val="0"/>
        <w:spacing w:after="0" w:line="240" w:lineRule="auto"/>
        <w:ind w:left="720"/>
        <w:rPr>
          <w:rFonts w:cs="Helvetica"/>
          <w:b/>
          <w:color w:val="000000"/>
        </w:rPr>
      </w:pPr>
      <w:r w:rsidRPr="007E16F0">
        <w:rPr>
          <w:rFonts w:cs="Helvetica"/>
          <w:b/>
          <w:color w:val="000000"/>
        </w:rPr>
        <w:t>Live Well @ UofM</w:t>
      </w:r>
    </w:p>
    <w:p w14:paraId="41F370B8" w14:textId="77777777" w:rsidR="007E16F0" w:rsidRPr="007E16F0" w:rsidRDefault="007E16F0" w:rsidP="00AB16CD">
      <w:pPr>
        <w:spacing w:after="0" w:line="240" w:lineRule="auto"/>
        <w:ind w:left="720"/>
        <w:rPr>
          <w:rFonts w:cs="Helvetica"/>
          <w:color w:val="000000"/>
        </w:rPr>
      </w:pPr>
      <w:r w:rsidRPr="007E16F0">
        <w:rPr>
          <w:rFonts w:cs="Helvetica"/>
          <w:color w:val="000000"/>
        </w:rPr>
        <w:t>For comprehensive information about the full range of health and wellness resources available on campus, visit the Live Well @ UofM site:</w:t>
      </w:r>
    </w:p>
    <w:p w14:paraId="0BB9AB5A" w14:textId="318EDC37" w:rsidR="007E16F0" w:rsidRPr="00AB16CD" w:rsidRDefault="004C36CF" w:rsidP="00AB16CD">
      <w:pPr>
        <w:spacing w:after="0" w:line="240" w:lineRule="auto"/>
        <w:ind w:left="720"/>
        <w:rPr>
          <w:rFonts w:cs="Helvetica"/>
          <w:color w:val="0563C1" w:themeColor="hyperlink"/>
          <w:u w:val="single"/>
        </w:rPr>
      </w:pPr>
      <w:hyperlink r:id="rId60" w:history="1">
        <w:r w:rsidR="007E16F0" w:rsidRPr="007E16F0">
          <w:rPr>
            <w:rStyle w:val="Hyperlink"/>
            <w:rFonts w:cs="Helvetica"/>
          </w:rPr>
          <w:t>http://umanitoba.ca/student/livewell/index.html</w:t>
        </w:r>
      </w:hyperlink>
    </w:p>
    <w:p w14:paraId="6CEF5337"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3BDB8884" w14:textId="642A62AE" w:rsidR="007E16F0" w:rsidRPr="0065225C" w:rsidRDefault="0065225C"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N</w:t>
      </w:r>
      <w:r w:rsidR="007E16F0" w:rsidRPr="0065225C">
        <w:rPr>
          <w:rFonts w:cs="Helvetica"/>
          <w:b/>
        </w:rPr>
        <w:t>otice with respect to copyright:</w:t>
      </w:r>
    </w:p>
    <w:p w14:paraId="67C4EBC0" w14:textId="4D644CFA" w:rsidR="007E16F0" w:rsidRPr="007E16F0" w:rsidRDefault="007E16F0" w:rsidP="00AB16CD">
      <w:pPr>
        <w:ind w:left="720"/>
        <w:rPr>
          <w:rFonts w:cs="Helvetica"/>
        </w:rPr>
      </w:pPr>
      <w:r w:rsidRPr="007E16F0">
        <w:rPr>
          <w:rFonts w:cs="Helvetica"/>
        </w:rPr>
        <w:t xml:space="preserve">All students are required to respect copyright as per Canada’s </w:t>
      </w:r>
      <w:r w:rsidRPr="007E16F0">
        <w:rPr>
          <w:rFonts w:cs="Helvetica"/>
          <w:i/>
        </w:rPr>
        <w:t>Copyright Act</w:t>
      </w:r>
      <w:r w:rsidRPr="007E16F0">
        <w:rPr>
          <w:rFonts w:cs="Helvetica"/>
        </w:rPr>
        <w:t xml:space="preserve">. Staff and students play a key role in the University’s copyright compliance as we balance user rights for educational purposes with the rights of content creators from around the world. The Copyright Office provides copyright resources and support for all members of the University of Manitoba community. Visit </w:t>
      </w:r>
      <w:hyperlink r:id="rId61" w:history="1">
        <w:r w:rsidRPr="007E16F0">
          <w:rPr>
            <w:rStyle w:val="Hyperlink"/>
            <w:rFonts w:cs="Helvetica"/>
          </w:rPr>
          <w:t>http://umanitoba.ca/copyright</w:t>
        </w:r>
      </w:hyperlink>
      <w:r w:rsidRPr="007E16F0">
        <w:rPr>
          <w:rFonts w:cs="Helvetica"/>
        </w:rPr>
        <w:t xml:space="preserve">  for more information.   </w:t>
      </w:r>
    </w:p>
    <w:p w14:paraId="347AE983" w14:textId="77777777" w:rsidR="00AB16CD" w:rsidRDefault="00AB16CD"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0A018CD4" w14:textId="040BDF35" w:rsidR="00AB16CD" w:rsidRPr="0065225C"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65225C">
        <w:rPr>
          <w:rFonts w:cs="Helvetica"/>
          <w:b/>
        </w:rPr>
        <w:t xml:space="preserve">University and Unit policies, procedures, and supplemental information available on-line: </w:t>
      </w:r>
    </w:p>
    <w:p w14:paraId="32683000" w14:textId="56DB462D"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Your rights and responsibilities</w:t>
      </w:r>
    </w:p>
    <w:p w14:paraId="21E1E19B" w14:textId="436E51E3"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As a student of the University of Manitoba you have rights and responsibilities. It is important for you to know what you can expect from the University as a student and to understand what the University expects from you.  Become familiar with the policies and procedures of the University </w:t>
      </w:r>
      <w:r w:rsidRPr="007E16F0">
        <w:rPr>
          <w:rFonts w:cs="Helvetica"/>
        </w:rPr>
        <w:lastRenderedPageBreak/>
        <w:t>and the regulations that are specific to your faculty, college or school.</w:t>
      </w:r>
    </w:p>
    <w:p w14:paraId="554DD497" w14:textId="5B93CCC1" w:rsidR="00AB16CD"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The </w:t>
      </w:r>
      <w:hyperlink r:id="rId62" w:history="1">
        <w:r w:rsidRPr="007E16F0">
          <w:rPr>
            <w:rStyle w:val="Hyperlink"/>
            <w:rFonts w:cs="Helvetica"/>
          </w:rPr>
          <w:t>Academic Calendar</w:t>
        </w:r>
      </w:hyperlink>
      <w:r w:rsidRPr="007E16F0">
        <w:rPr>
          <w:rFonts w:cs="Helvetica"/>
        </w:rPr>
        <w:t xml:space="preserve"> </w:t>
      </w:r>
      <w:hyperlink r:id="rId63" w:history="1">
        <w:r w:rsidRPr="007E16F0">
          <w:rPr>
            <w:rStyle w:val="Hyperlink"/>
            <w:rFonts w:cs="Helvetica"/>
          </w:rPr>
          <w:t>http://umanitoba.ca/student/records/academiccalendar.html</w:t>
        </w:r>
      </w:hyperlink>
      <w:r w:rsidRPr="007E16F0">
        <w:rPr>
          <w:rFonts w:cs="Helvetica"/>
        </w:rPr>
        <w:t xml:space="preserve"> is one important source of information. View the sections </w:t>
      </w:r>
      <w:r w:rsidRPr="007E16F0">
        <w:rPr>
          <w:rFonts w:cs="Helvetica"/>
          <w:i/>
        </w:rPr>
        <w:t>University Policies and Procedures</w:t>
      </w:r>
      <w:r w:rsidRPr="007E16F0">
        <w:rPr>
          <w:rFonts w:cs="Helvetica"/>
        </w:rPr>
        <w:t xml:space="preserve"> and </w:t>
      </w:r>
      <w:r w:rsidRPr="007E16F0">
        <w:rPr>
          <w:rFonts w:cs="Helvetica"/>
          <w:i/>
        </w:rPr>
        <w:t>General Academic Regulations</w:t>
      </w:r>
      <w:r w:rsidRPr="007E16F0">
        <w:rPr>
          <w:rFonts w:cs="Helvetica"/>
        </w:rPr>
        <w:t xml:space="preserve">. </w:t>
      </w:r>
    </w:p>
    <w:p w14:paraId="5D905EB0" w14:textId="16240941" w:rsidR="007E16F0" w:rsidRPr="007E16F0"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While all of the information contained in these two sections is important, the following information is highlighted. </w:t>
      </w:r>
    </w:p>
    <w:p w14:paraId="068D5B6F" w14:textId="77777777"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If you have questions about your grades, talk to your instructor. There is a process for term work and final </w:t>
      </w:r>
      <w:r w:rsidRPr="007E16F0">
        <w:rPr>
          <w:rFonts w:cs="Helvetica"/>
          <w:b/>
        </w:rPr>
        <w:t>grade appeals</w:t>
      </w:r>
      <w:r w:rsidRPr="007E16F0">
        <w:rPr>
          <w:rFonts w:cs="Helvetica"/>
        </w:rPr>
        <w:t xml:space="preserve">. Note that you have the right to access your final examination scripts. See the Registrar’s Office website for more information including appeal deadline dates and the appeal form </w:t>
      </w:r>
      <w:hyperlink r:id="rId64" w:history="1">
        <w:r w:rsidRPr="007E16F0">
          <w:rPr>
            <w:rStyle w:val="Hyperlink"/>
            <w:rFonts w:cs="Helvetica"/>
          </w:rPr>
          <w:t>http://umanitoba.ca/registrar/</w:t>
        </w:r>
      </w:hyperlink>
    </w:p>
    <w:p w14:paraId="77F96E76" w14:textId="77777777" w:rsidR="007E16F0" w:rsidRPr="007E16F0" w:rsidRDefault="007E16F0" w:rsidP="007E16F0">
      <w:pPr>
        <w:pStyle w:val="ListParagraph"/>
        <w:widowControl w:val="0"/>
        <w:autoSpaceDE w:val="0"/>
        <w:autoSpaceDN w:val="0"/>
        <w:adjustRightInd w:val="0"/>
        <w:ind w:left="1280"/>
        <w:rPr>
          <w:rFonts w:cs="Helvetica"/>
        </w:rPr>
      </w:pPr>
    </w:p>
    <w:p w14:paraId="6F7E66CC" w14:textId="3F3344B0" w:rsidR="007E16F0" w:rsidRDefault="007E16F0" w:rsidP="00AB16CD">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You are expected to view the General Academic Regulation section within the Academic Calendar and specifically read the </w:t>
      </w:r>
      <w:r w:rsidRPr="007E16F0">
        <w:rPr>
          <w:rFonts w:cs="Helvetica"/>
          <w:b/>
        </w:rPr>
        <w:t>Academic Integrity</w:t>
      </w:r>
      <w:r w:rsidRPr="007E16F0">
        <w:rPr>
          <w:rFonts w:cs="Helvetica"/>
        </w:rPr>
        <w:t xml:space="preserve"> regulation. Consult the course syllabus or ask your instructor for additional information about demonstrating academic integrity in your academic work. Visit the Academic Integrity Site for tools and support </w:t>
      </w:r>
      <w:hyperlink r:id="rId65" w:history="1">
        <w:r w:rsidRPr="007E16F0">
          <w:rPr>
            <w:rStyle w:val="Hyperlink"/>
            <w:rFonts w:cs="Helvetica"/>
          </w:rPr>
          <w:t>http://umanitoba.ca/academicintegrity/</w:t>
        </w:r>
      </w:hyperlink>
      <w:r w:rsidRPr="007E16F0">
        <w:rPr>
          <w:rFonts w:cs="Helvetica"/>
        </w:rPr>
        <w:t xml:space="preserve"> View the </w:t>
      </w:r>
      <w:r w:rsidRPr="007E16F0">
        <w:rPr>
          <w:rFonts w:cs="Helvetica"/>
          <w:b/>
        </w:rPr>
        <w:t xml:space="preserve">Student Academic Misconduct </w:t>
      </w:r>
      <w:r w:rsidRPr="007E16F0">
        <w:rPr>
          <w:rFonts w:cs="Helvetica"/>
        </w:rPr>
        <w:t>procedure</w:t>
      </w:r>
      <w:r w:rsidRPr="007E16F0">
        <w:rPr>
          <w:rFonts w:cs="Helvetica"/>
          <w:b/>
        </w:rPr>
        <w:t xml:space="preserve"> </w:t>
      </w:r>
      <w:r w:rsidRPr="007E16F0">
        <w:rPr>
          <w:rFonts w:cs="Helvetica"/>
        </w:rPr>
        <w:t>for more information.</w:t>
      </w:r>
    </w:p>
    <w:p w14:paraId="2CDEF92B" w14:textId="1F0FC052" w:rsidR="00AB16CD" w:rsidRPr="00AB16CD" w:rsidRDefault="00AB16CD" w:rsidP="00AB16CD">
      <w:pPr>
        <w:widowControl w:val="0"/>
        <w:autoSpaceDE w:val="0"/>
        <w:autoSpaceDN w:val="0"/>
        <w:adjustRightInd w:val="0"/>
        <w:spacing w:after="0" w:line="240" w:lineRule="auto"/>
        <w:rPr>
          <w:rFonts w:cs="Helvetica"/>
        </w:rPr>
      </w:pPr>
    </w:p>
    <w:p w14:paraId="5F3AA5A1" w14:textId="77777777" w:rsidR="007E16F0" w:rsidRPr="007E16F0" w:rsidRDefault="007E16F0" w:rsidP="007E16F0">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280"/>
      </w:pPr>
      <w:r w:rsidRPr="007E16F0">
        <w:rPr>
          <w:rFonts w:cs="Helvetica"/>
        </w:rPr>
        <w:t>The University is committed to a respectful work and learning environment. You have the right to be treated with respect and you are expected conduct yourself in an appropriate respectful manner. Policies governing behavior include the:</w:t>
      </w:r>
    </w:p>
    <w:p w14:paraId="67F105B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837EF58" w14:textId="3F961064"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cs="Helvetica"/>
          <w:b/>
        </w:rPr>
      </w:pPr>
      <w:r w:rsidRPr="007E16F0">
        <w:rPr>
          <w:rFonts w:cs="Helvetica"/>
          <w:b/>
        </w:rPr>
        <w:t>Respectful Work and Learning Environment</w:t>
      </w:r>
    </w:p>
    <w:p w14:paraId="7C5B5C29" w14:textId="311A10F5" w:rsidR="007E16F0" w:rsidRPr="00AB16CD" w:rsidRDefault="004C36CF"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hyperlink r:id="rId66" w:history="1">
        <w:r w:rsidR="007E16F0" w:rsidRPr="007E16F0">
          <w:rPr>
            <w:rStyle w:val="Hyperlink"/>
            <w:rFonts w:cs="Helvetica"/>
          </w:rPr>
          <w:t>http://umanitoba.ca/admin/governance/governing_documents/community/230.html</w:t>
        </w:r>
      </w:hyperlink>
      <w:r w:rsidR="007E16F0" w:rsidRPr="007E16F0">
        <w:rPr>
          <w:rFonts w:cs="Helvetica"/>
        </w:rPr>
        <w:t xml:space="preserve"> </w:t>
      </w:r>
    </w:p>
    <w:p w14:paraId="00BA79F9" w14:textId="531ECBE0"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Student Discipline</w:t>
      </w:r>
      <w:r w:rsidRPr="007E16F0">
        <w:rPr>
          <w:rFonts w:cs="Helvetica"/>
        </w:rPr>
        <w:t xml:space="preserve"> </w:t>
      </w:r>
      <w:hyperlink r:id="rId67" w:history="1">
        <w:r w:rsidRPr="007E16F0">
          <w:rPr>
            <w:rStyle w:val="Hyperlink"/>
            <w:rFonts w:cs="Helvetica"/>
          </w:rPr>
          <w:t>http://umanitoba.ca/admin/governance/governing_documents/students/student_discipline.html</w:t>
        </w:r>
      </w:hyperlink>
      <w:r w:rsidRPr="007E16F0">
        <w:rPr>
          <w:rFonts w:cs="Helvetica"/>
          <w:b/>
        </w:rPr>
        <w:t xml:space="preserve"> </w:t>
      </w:r>
      <w:r w:rsidRPr="007E16F0">
        <w:rPr>
          <w:rFonts w:cs="Helvetica"/>
        </w:rPr>
        <w:t xml:space="preserve">and, </w:t>
      </w:r>
    </w:p>
    <w:p w14:paraId="1EE8EFF2" w14:textId="6D63283F"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pPr>
      <w:r w:rsidRPr="007E16F0">
        <w:rPr>
          <w:rFonts w:cs="Helvetica"/>
          <w:b/>
        </w:rPr>
        <w:t xml:space="preserve">Violent or Threatening Behaviour </w:t>
      </w:r>
      <w:hyperlink r:id="rId68" w:history="1">
        <w:r w:rsidRPr="007E16F0">
          <w:rPr>
            <w:rStyle w:val="Hyperlink"/>
          </w:rPr>
          <w:t>http://umanitoba.ca/admin/governance/governing_documents/community/669.html</w:t>
        </w:r>
      </w:hyperlink>
    </w:p>
    <w:p w14:paraId="6949D960" w14:textId="77777777" w:rsidR="007E16F0" w:rsidRPr="007E16F0" w:rsidRDefault="007E16F0" w:rsidP="007E16F0">
      <w:pPr>
        <w:pStyle w:val="ListParagraph"/>
        <w:numPr>
          <w:ilvl w:val="0"/>
          <w:numId w:val="11"/>
        </w:numPr>
        <w:spacing w:after="0" w:line="240" w:lineRule="auto"/>
        <w:ind w:left="1280"/>
        <w:rPr>
          <w:rFonts w:cs="Helvetica"/>
          <w:b/>
        </w:rPr>
      </w:pPr>
      <w:r w:rsidRPr="007E16F0">
        <w:t xml:space="preserve">If you experience </w:t>
      </w:r>
      <w:r w:rsidRPr="007E16F0">
        <w:rPr>
          <w:b/>
        </w:rPr>
        <w:t>Sexual Assault</w:t>
      </w:r>
      <w:r w:rsidRPr="007E16F0">
        <w:t xml:space="preserve"> or know a member of the University community who has, it is important to know there is a policy that provides information about the supports available to those who disclose and outlines a process for reporting. The </w:t>
      </w:r>
      <w:r w:rsidRPr="007E16F0">
        <w:rPr>
          <w:b/>
        </w:rPr>
        <w:t>Sexual Assault</w:t>
      </w:r>
      <w:r w:rsidRPr="007E16F0">
        <w:t xml:space="preserve"> policy may be found at: </w:t>
      </w:r>
      <w:hyperlink r:id="rId69" w:history="1">
        <w:r w:rsidRPr="007E16F0">
          <w:rPr>
            <w:rStyle w:val="Hyperlink"/>
            <w:rFonts w:cs="Helvetica"/>
          </w:rPr>
          <w:t>http://umanitoba.ca/admin/governance/governing_documents/community/230.html</w:t>
        </w:r>
      </w:hyperlink>
      <w:r w:rsidRPr="007E16F0">
        <w:rPr>
          <w:rFonts w:cs="Helvetica"/>
        </w:rPr>
        <w:t xml:space="preserve"> </w:t>
      </w:r>
      <w:r w:rsidRPr="007E16F0">
        <w:t xml:space="preserve">More information and resources can be found by reviewing the Sexual Assault site </w:t>
      </w:r>
      <w:hyperlink r:id="rId70" w:history="1">
        <w:r w:rsidRPr="007E16F0">
          <w:rPr>
            <w:rStyle w:val="Hyperlink"/>
          </w:rPr>
          <w:t>http://umanitoba.ca/student/sexual-assault/</w:t>
        </w:r>
      </w:hyperlink>
    </w:p>
    <w:p w14:paraId="51251622" w14:textId="77777777" w:rsidR="007E16F0" w:rsidRPr="007E16F0" w:rsidRDefault="007E16F0" w:rsidP="007E16F0">
      <w:pPr>
        <w:pStyle w:val="ListParagraph"/>
        <w:ind w:left="1280"/>
        <w:rPr>
          <w:rFonts w:cs="Helvetica"/>
          <w:b/>
        </w:rPr>
      </w:pPr>
    </w:p>
    <w:p w14:paraId="16CF0386" w14:textId="77777777" w:rsidR="007E16F0" w:rsidRPr="007E16F0" w:rsidRDefault="007E16F0" w:rsidP="007E16F0">
      <w:pPr>
        <w:pStyle w:val="ListParagraph"/>
        <w:widowControl w:val="0"/>
        <w:numPr>
          <w:ilvl w:val="0"/>
          <w:numId w:val="11"/>
        </w:numPr>
        <w:autoSpaceDE w:val="0"/>
        <w:autoSpaceDN w:val="0"/>
        <w:adjustRightInd w:val="0"/>
        <w:spacing w:after="0" w:line="240" w:lineRule="auto"/>
        <w:ind w:left="1280"/>
        <w:rPr>
          <w:rFonts w:cs="Helvetica"/>
        </w:rPr>
      </w:pPr>
      <w:r w:rsidRPr="007E16F0">
        <w:rPr>
          <w:rFonts w:cs="Helvetica"/>
        </w:rPr>
        <w:t xml:space="preserve">For information about rights and responsibilities regarding </w:t>
      </w:r>
      <w:r w:rsidRPr="007E16F0">
        <w:rPr>
          <w:rFonts w:cs="Helvetica"/>
          <w:b/>
        </w:rPr>
        <w:t>Intellectual Property</w:t>
      </w:r>
      <w:r w:rsidRPr="007E16F0">
        <w:rPr>
          <w:rFonts w:cs="Helvetica"/>
        </w:rPr>
        <w:t xml:space="preserve"> view the policy </w:t>
      </w:r>
      <w:hyperlink r:id="rId71" w:history="1">
        <w:r w:rsidRPr="007E16F0">
          <w:rPr>
            <w:rStyle w:val="Hyperlink"/>
            <w:rFonts w:cs="Helvetica"/>
          </w:rPr>
          <w:t>http://umanitoba.ca/admin/governance/media/Intellectual_Property_Policy_-_2013_10_01.pdf</w:t>
        </w:r>
      </w:hyperlink>
    </w:p>
    <w:p w14:paraId="1EC6F81C"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52290823"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lastRenderedPageBreak/>
        <w:t xml:space="preserve">For information on regulations that are specific to your academic program, read the section in the Academic Calendar and on the respective faculty/college/school web site </w:t>
      </w:r>
      <w:hyperlink r:id="rId72" w:history="1">
        <w:r w:rsidRPr="007E16F0">
          <w:rPr>
            <w:rStyle w:val="Hyperlink"/>
            <w:rFonts w:cs="Helvetica"/>
          </w:rPr>
          <w:t>http://umanitoba.ca/faculties/</w:t>
        </w:r>
      </w:hyperlink>
    </w:p>
    <w:p w14:paraId="0B2A08E0"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p>
    <w:p w14:paraId="1CB1BC3B" w14:textId="0670DB35" w:rsidR="007E16F0" w:rsidRPr="00AB16CD" w:rsidRDefault="007E16F0"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rPr>
      </w:pPr>
      <w:r w:rsidRPr="007E16F0">
        <w:rPr>
          <w:rFonts w:cs="Helvetica"/>
        </w:rPr>
        <w:t xml:space="preserve">Contact an </w:t>
      </w:r>
      <w:r w:rsidRPr="007E16F0">
        <w:rPr>
          <w:rFonts w:cs="Helvetica"/>
          <w:b/>
        </w:rPr>
        <w:t>Academic Advisor</w:t>
      </w:r>
      <w:r w:rsidRPr="007E16F0">
        <w:rPr>
          <w:rFonts w:cs="Helvetica"/>
        </w:rPr>
        <w:t xml:space="preserve"> within our faculty/college or school for questions about your academic program and regulations </w:t>
      </w:r>
      <w:hyperlink r:id="rId73" w:history="1">
        <w:r w:rsidRPr="007E16F0">
          <w:rPr>
            <w:rStyle w:val="Hyperlink"/>
            <w:rFonts w:cs="Helvetica"/>
          </w:rPr>
          <w:t>http://umanitoba.ca/academic-advisors/</w:t>
        </w:r>
      </w:hyperlink>
    </w:p>
    <w:p w14:paraId="698EF4E1" w14:textId="77777777" w:rsidR="007E16F0" w:rsidRPr="007E16F0" w:rsidRDefault="007E16F0" w:rsidP="007E16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rPr>
      </w:pPr>
      <w:r w:rsidRPr="007E16F0">
        <w:rPr>
          <w:rFonts w:cs="Helvetica"/>
          <w:b/>
        </w:rPr>
        <w:t>Student Advocacy</w:t>
      </w:r>
    </w:p>
    <w:p w14:paraId="2C554696" w14:textId="77777777" w:rsidR="007E16F0" w:rsidRPr="007E16F0" w:rsidRDefault="007E16F0" w:rsidP="00AB16CD">
      <w:pPr>
        <w:spacing w:after="0" w:line="240" w:lineRule="auto"/>
        <w:ind w:left="562"/>
      </w:pPr>
      <w:r w:rsidRPr="007E16F0">
        <w:t xml:space="preserve">Contact Student Advocacy if you want to know more about your rights and responsibilities as a student, have questions about policies and procedures, and/or want support in dealing with academic or discipline concerns. </w:t>
      </w:r>
    </w:p>
    <w:p w14:paraId="5E81C314" w14:textId="77777777" w:rsidR="007E16F0" w:rsidRPr="007E16F0" w:rsidRDefault="004C36CF" w:rsidP="00AB16CD">
      <w:pPr>
        <w:widowControl w:val="0"/>
        <w:autoSpaceDE w:val="0"/>
        <w:autoSpaceDN w:val="0"/>
        <w:adjustRightInd w:val="0"/>
        <w:spacing w:after="0" w:line="240" w:lineRule="auto"/>
        <w:ind w:left="562"/>
        <w:rPr>
          <w:rFonts w:cs="Calibri"/>
          <w:i/>
          <w:iCs/>
        </w:rPr>
      </w:pPr>
      <w:hyperlink r:id="rId74" w:history="1">
        <w:r w:rsidR="007E16F0" w:rsidRPr="007E16F0">
          <w:rPr>
            <w:rStyle w:val="Hyperlink"/>
            <w:rFonts w:cs="Calibri"/>
            <w:iCs/>
          </w:rPr>
          <w:t>http://umanitoba.ca/student/advocacy/</w:t>
        </w:r>
      </w:hyperlink>
    </w:p>
    <w:p w14:paraId="3325C742"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 xml:space="preserve">520 University Centre </w:t>
      </w:r>
    </w:p>
    <w:p w14:paraId="4B5A0585" w14:textId="77777777" w:rsidR="007E16F0" w:rsidRPr="007E16F0" w:rsidRDefault="007E16F0" w:rsidP="00AB16CD">
      <w:pPr>
        <w:widowControl w:val="0"/>
        <w:autoSpaceDE w:val="0"/>
        <w:autoSpaceDN w:val="0"/>
        <w:adjustRightInd w:val="0"/>
        <w:spacing w:after="0" w:line="240" w:lineRule="auto"/>
        <w:ind w:left="562"/>
        <w:rPr>
          <w:rFonts w:cs="Calibri"/>
        </w:rPr>
      </w:pPr>
      <w:r w:rsidRPr="007E16F0">
        <w:rPr>
          <w:rFonts w:cs="Calibri"/>
        </w:rPr>
        <w:t>204 474 7423</w:t>
      </w:r>
    </w:p>
    <w:p w14:paraId="57929149" w14:textId="77777777" w:rsidR="007E16F0" w:rsidRPr="007E16F0" w:rsidRDefault="004C36CF" w:rsidP="00AB1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2"/>
        <w:rPr>
          <w:rFonts w:cs="Calibri"/>
        </w:rPr>
      </w:pPr>
      <w:hyperlink r:id="rId75" w:history="1">
        <w:r w:rsidR="007E16F0" w:rsidRPr="007E16F0">
          <w:rPr>
            <w:rStyle w:val="Hyperlink"/>
            <w:rFonts w:cs="Calibri"/>
          </w:rPr>
          <w:t>student_advocacy@umanitoba.ca</w:t>
        </w:r>
      </w:hyperlink>
    </w:p>
    <w:p w14:paraId="719988A3" w14:textId="27949135" w:rsidR="007E16F0" w:rsidRPr="007E16F0" w:rsidRDefault="007E16F0" w:rsidP="00EE48B1">
      <w:pPr>
        <w:spacing w:after="0" w:line="276" w:lineRule="auto"/>
        <w:jc w:val="both"/>
        <w:rPr>
          <w:rFonts w:cstheme="minorHAnsi"/>
        </w:rPr>
      </w:pPr>
    </w:p>
    <w:p w14:paraId="68728B61" w14:textId="355B5D21" w:rsidR="008851F5" w:rsidRPr="00D02F61" w:rsidRDefault="008851F5" w:rsidP="005674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Helvetica"/>
        </w:rPr>
      </w:pPr>
    </w:p>
    <w:sectPr w:rsidR="008851F5" w:rsidRPr="00D02F61" w:rsidSect="0056006C">
      <w:headerReference w:type="default" r:id="rId76"/>
      <w:headerReference w:type="first" r:id="rId77"/>
      <w:footerReference w:type="first" r:id="rId7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D309" w14:textId="77777777" w:rsidR="00E154FF" w:rsidRDefault="00E154FF" w:rsidP="00CC483E">
      <w:pPr>
        <w:spacing w:after="0" w:line="240" w:lineRule="auto"/>
      </w:pPr>
      <w:r>
        <w:separator/>
      </w:r>
    </w:p>
  </w:endnote>
  <w:endnote w:type="continuationSeparator" w:id="0">
    <w:p w14:paraId="7FFA2B7E" w14:textId="77777777" w:rsidR="00E154FF" w:rsidRDefault="00E154FF"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29FA" w14:textId="75ECC510" w:rsidR="004C36CF" w:rsidRDefault="004C36CF" w:rsidP="0083020E">
    <w:pPr>
      <w:pStyle w:val="Footer"/>
      <w:jc w:val="right"/>
    </w:pPr>
    <w:r>
      <w:rPr>
        <w:noProof/>
        <w:lang w:eastAsia="en-CA"/>
      </w:rPr>
      <mc:AlternateContent>
        <mc:Choice Requires="wps">
          <w:drawing>
            <wp:anchor distT="0" distB="0" distL="114300" distR="114300" simplePos="0" relativeHeight="251659264" behindDoc="0" locked="0" layoutInCell="1" allowOverlap="1" wp14:anchorId="25AB259D" wp14:editId="31CEB866">
              <wp:simplePos x="0" y="0"/>
              <wp:positionH relativeFrom="column">
                <wp:posOffset>4743450</wp:posOffset>
              </wp:positionH>
              <wp:positionV relativeFrom="paragraph">
                <wp:posOffset>589915</wp:posOffset>
              </wp:positionV>
              <wp:extent cx="0" cy="3143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4">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line w14:anchorId="67E77D8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46.45pt" to="373.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hl4gEAACoEAAAOAAAAZHJzL2Uyb0RvYy54bWysU8tu2zAQvBfoPxC8x5LtpCgEyzk4SC99&#10;GE36AQxFWgRILrFkbPnvu6QUxWgLBCiiAyWudmZ3hsvN7eAsOyqMBnzLl4uaM+UldMYfWv7r8f7q&#10;M2cxCd8JC161/Kwiv91+/LA5hUatoAfbKWRE4mNzCi3vUwpNVUXZKyfiAoLy9FMDOpFoi4eqQ3Ei&#10;dmerVV1/qk6AXUCQKkaK3o0/+bbwa61k+qF1VInZllNvqaxY1qe8VtuNaA4oQm/k1Ib4jy6cMJ6K&#10;zlR3Ign2jOYvKmckQgSdFhJcBVobqYoGUrOs/1Dz0IugihYyJ4bZpvh+tPL7cY/MdC1fc+aFoyN6&#10;SCjMoU9sB96TgYBsnX06hdhQ+s7vcdrFsMcsetDo8pvksKF4e569VUNicgxKiq6X1+vVTaarXnEB&#10;Y/qiwLH80XJrfFYtGnH8GtOY+pKSw9bnNYI13b2xtmzyvKidRXYUdNJCSuXTdSGxz+4bdGP8pqZn&#10;Kl5GLENKKxds1FiuUGW9o8Lylc5WjdV/Kk2OkaZVKTATXdZeTVWsp+wM09TpDKzfBk75GarKHM/g&#10;5dvgGVEqg08z2BkP+C+CNCynlvWY/+LAqDtb8ATduZx9sYYGsjg3XZ488Zf7An+94tvfAAAA//8D&#10;AFBLAwQUAAYACAAAACEAKNuAqt4AAAAKAQAADwAAAGRycy9kb3ducmV2LnhtbEyPwU7DMAyG70i8&#10;Q2QkLoillGpjpek0gUCcKm3APWu8NqNxqibdyttjtAMcbX/6/f3FanKdOOIQrCcFd7MEBFLtjaVG&#10;wcf7y+0DiBA1Gd15QgXfGGBVXl4UOjf+RBs8bmMjOIRCrhW0Mfa5lKFu0ekw8z0S3/Z+cDryODTS&#10;DPrE4a6TaZLMpdOW+EOre3xqsf7ajk7B+n7/NtSH6mbzGZ7t3L5W1cGMSl1fTetHEBGn+AfDrz6r&#10;Q8lOOz+SCaJTsMgW3CUqWKZLEAycFzsmszQDWRbyf4XyBwAA//8DAFBLAQItABQABgAIAAAAIQC2&#10;gziS/gAAAOEBAAATAAAAAAAAAAAAAAAAAAAAAABbQ29udGVudF9UeXBlc10ueG1sUEsBAi0AFAAG&#10;AAgAAAAhADj9If/WAAAAlAEAAAsAAAAAAAAAAAAAAAAALwEAAF9yZWxzLy5yZWxzUEsBAi0AFAAG&#10;AAgAAAAhACaveGXiAQAAKgQAAA4AAAAAAAAAAAAAAAAALgIAAGRycy9lMm9Eb2MueG1sUEsBAi0A&#10;FAAGAAgAAAAhACjbgKreAAAACgEAAA8AAAAAAAAAAAAAAAAAPAQAAGRycy9kb3ducmV2LnhtbFBL&#10;BQYAAAAABAAEAPMAAABHBQAAAAA=&#10;" strokecolor="#7f5f00 [1607]" strokeweight="1pt">
              <v:stroke joinstyle="miter"/>
            </v:line>
          </w:pict>
        </mc:Fallback>
      </mc:AlternateContent>
    </w:r>
    <w:r w:rsidRPr="00272064">
      <w:rPr>
        <w:rFonts w:ascii="Times New Roman" w:hAnsi="Times New Roman" w:cs="Times New Roman"/>
        <w:color w:val="5C2C04"/>
        <w:sz w:val="40"/>
        <w:szCs w:val="40"/>
      </w:rPr>
      <w:t>Faculty of</w:t>
    </w:r>
    <w:r>
      <w:rPr>
        <w:rFonts w:ascii="Times New Roman" w:hAnsi="Times New Roman" w:cs="Times New Roman"/>
        <w:color w:val="5C2C04"/>
        <w:sz w:val="40"/>
        <w:szCs w:val="40"/>
      </w:rPr>
      <w:t xml:space="preserve"> Science                 </w:t>
    </w:r>
    <w:r>
      <w:rPr>
        <w:rFonts w:ascii="Times New Roman" w:hAnsi="Times New Roman" w:cs="Times New Roman"/>
        <w:noProof/>
        <w:sz w:val="36"/>
        <w:szCs w:val="36"/>
        <w:lang w:eastAsia="en-CA"/>
      </w:rPr>
      <w:drawing>
        <wp:inline distT="0" distB="0" distL="0" distR="0" wp14:anchorId="6284FC04" wp14:editId="22C512ED">
          <wp:extent cx="1104900" cy="9076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l_clr_vrt.png"/>
                  <pic:cNvPicPr/>
                </pic:nvPicPr>
                <pic:blipFill>
                  <a:blip r:embed="rId1">
                    <a:extLst>
                      <a:ext uri="{28A0092B-C50C-407E-A947-70E740481C1C}">
                        <a14:useLocalDpi xmlns:a14="http://schemas.microsoft.com/office/drawing/2010/main" val="0"/>
                      </a:ext>
                    </a:extLst>
                  </a:blip>
                  <a:stretch>
                    <a:fillRect/>
                  </a:stretch>
                </pic:blipFill>
                <pic:spPr>
                  <a:xfrm>
                    <a:off x="0" y="0"/>
                    <a:ext cx="1114690" cy="915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8C1FD" w14:textId="77777777" w:rsidR="00E154FF" w:rsidRDefault="00E154FF" w:rsidP="00CC483E">
      <w:pPr>
        <w:spacing w:after="0" w:line="240" w:lineRule="auto"/>
      </w:pPr>
      <w:r>
        <w:separator/>
      </w:r>
    </w:p>
  </w:footnote>
  <w:footnote w:type="continuationSeparator" w:id="0">
    <w:p w14:paraId="3243D0EB" w14:textId="77777777" w:rsidR="00E154FF" w:rsidRDefault="00E154FF"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2A302" w14:textId="3FDD3E1C" w:rsidR="004C36CF" w:rsidRDefault="004C36CF" w:rsidP="00CC483E">
    <w:pPr>
      <w:pStyle w:val="Header"/>
      <w:rPr>
        <w:color w:val="8496B0" w:themeColor="text2" w:themeTint="99"/>
        <w:sz w:val="24"/>
        <w:szCs w:val="24"/>
      </w:rPr>
    </w:pPr>
    <w:r>
      <w:t>CHEM 1310: Introduction to Physical Chemistry</w:t>
    </w:r>
    <w:r>
      <w:tab/>
    </w:r>
    <w:r>
      <w:tab/>
    </w:r>
    <w:r>
      <w:rPr>
        <w:color w:val="8496B0" w:themeColor="text2" w:themeTint="99"/>
        <w:sz w:val="24"/>
        <w:szCs w:val="24"/>
      </w:rPr>
      <w:t xml:space="preserve">Page </w:t>
    </w: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EB2294">
      <w:rPr>
        <w:noProof/>
        <w:color w:val="8496B0" w:themeColor="text2" w:themeTint="99"/>
        <w:sz w:val="24"/>
        <w:szCs w:val="24"/>
      </w:rPr>
      <w:t>20</w:t>
    </w:r>
    <w:r>
      <w:rPr>
        <w:color w:val="8496B0" w:themeColor="text2" w:themeTint="99"/>
        <w:sz w:val="24"/>
        <w:szCs w:val="24"/>
      </w:rPr>
      <w:fldChar w:fldCharType="end"/>
    </w:r>
  </w:p>
  <w:p w14:paraId="5B64650F" w14:textId="77777777" w:rsidR="004C36CF" w:rsidRDefault="004C36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66DC9" w14:textId="77777777" w:rsidR="004C36CF" w:rsidRDefault="004C36CF" w:rsidP="00ED02B5">
    <w:pPr>
      <w:pStyle w:val="Header"/>
      <w:tabs>
        <w:tab w:val="clear" w:pos="4680"/>
        <w:tab w:val="clear" w:pos="9360"/>
        <w:tab w:val="left" w:pos="3840"/>
      </w:tabs>
    </w:pPr>
    <w:r w:rsidRPr="00ED02B5">
      <w:rPr>
        <w:noProof/>
        <w:lang w:eastAsia="en-CA"/>
      </w:rPr>
      <w:t xml:space="preserve"> </w:t>
    </w:r>
    <w:r>
      <w:rPr>
        <w:noProof/>
        <w:lang w:eastAsia="en-C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7B2F430"/>
    <w:lvl w:ilvl="0">
      <w:start w:val="1"/>
      <w:numFmt w:val="bullet"/>
      <w:lvlText w:val=""/>
      <w:lvlJc w:val="left"/>
      <w:pPr>
        <w:ind w:left="280" w:hanging="360"/>
      </w:pPr>
      <w:rPr>
        <w:rFonts w:ascii="Symbol" w:hAnsi="Symbol" w:hint="default"/>
        <w:b w:val="0"/>
        <w:bCs w:val="0"/>
        <w:sz w:val="22"/>
        <w:szCs w:val="22"/>
      </w:rPr>
    </w:lvl>
    <w:lvl w:ilvl="1">
      <w:numFmt w:val="bullet"/>
      <w:lvlText w:val=""/>
      <w:lvlJc w:val="left"/>
      <w:pPr>
        <w:ind w:left="640" w:hanging="361"/>
      </w:pPr>
      <w:rPr>
        <w:rFonts w:ascii="Wingdings" w:hAnsi="Wingdings" w:cs="Wingdings"/>
        <w:b w:val="0"/>
        <w:bCs w:val="0"/>
        <w:sz w:val="22"/>
        <w:szCs w:val="22"/>
      </w:rPr>
    </w:lvl>
    <w:lvl w:ilvl="2">
      <w:start w:val="1"/>
      <w:numFmt w:val="decimal"/>
      <w:lvlText w:val="%3."/>
      <w:lvlJc w:val="left"/>
      <w:pPr>
        <w:ind w:left="1531" w:hanging="361"/>
      </w:pPr>
    </w:lvl>
    <w:lvl w:ilvl="3">
      <w:numFmt w:val="bullet"/>
      <w:lvlText w:val="•"/>
      <w:lvlJc w:val="left"/>
      <w:pPr>
        <w:ind w:left="2422" w:hanging="361"/>
      </w:pPr>
    </w:lvl>
    <w:lvl w:ilvl="4">
      <w:numFmt w:val="bullet"/>
      <w:lvlText w:val="•"/>
      <w:lvlJc w:val="left"/>
      <w:pPr>
        <w:ind w:left="3313" w:hanging="361"/>
      </w:pPr>
    </w:lvl>
    <w:lvl w:ilvl="5">
      <w:numFmt w:val="bullet"/>
      <w:lvlText w:val="•"/>
      <w:lvlJc w:val="left"/>
      <w:pPr>
        <w:ind w:left="4204" w:hanging="361"/>
      </w:pPr>
    </w:lvl>
    <w:lvl w:ilvl="6">
      <w:numFmt w:val="bullet"/>
      <w:lvlText w:val="•"/>
      <w:lvlJc w:val="left"/>
      <w:pPr>
        <w:ind w:left="5095" w:hanging="361"/>
      </w:pPr>
    </w:lvl>
    <w:lvl w:ilvl="7">
      <w:numFmt w:val="bullet"/>
      <w:lvlText w:val="•"/>
      <w:lvlJc w:val="left"/>
      <w:pPr>
        <w:ind w:left="5986" w:hanging="361"/>
      </w:pPr>
    </w:lvl>
    <w:lvl w:ilvl="8">
      <w:numFmt w:val="bullet"/>
      <w:lvlText w:val="•"/>
      <w:lvlJc w:val="left"/>
      <w:pPr>
        <w:ind w:left="6877" w:hanging="361"/>
      </w:pPr>
    </w:lvl>
  </w:abstractNum>
  <w:abstractNum w:abstractNumId="1"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4543C12"/>
    <w:multiLevelType w:val="hybridMultilevel"/>
    <w:tmpl w:val="4EC684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7F4EF5"/>
    <w:multiLevelType w:val="hybridMultilevel"/>
    <w:tmpl w:val="AF82A5F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5CE3CA6"/>
    <w:multiLevelType w:val="hybridMultilevel"/>
    <w:tmpl w:val="E4260B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A65437A"/>
    <w:multiLevelType w:val="hybridMultilevel"/>
    <w:tmpl w:val="A14EB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577AF"/>
    <w:multiLevelType w:val="hybridMultilevel"/>
    <w:tmpl w:val="69043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114FF"/>
    <w:multiLevelType w:val="hybridMultilevel"/>
    <w:tmpl w:val="7E3A1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37A57"/>
    <w:multiLevelType w:val="hybridMultilevel"/>
    <w:tmpl w:val="A300EA26"/>
    <w:lvl w:ilvl="0" w:tplc="A64E8C1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8D20A1"/>
    <w:multiLevelType w:val="hybridMultilevel"/>
    <w:tmpl w:val="CB7CE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C810F5"/>
    <w:multiLevelType w:val="hybridMultilevel"/>
    <w:tmpl w:val="43848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0040B4"/>
    <w:multiLevelType w:val="hybridMultilevel"/>
    <w:tmpl w:val="0E9E2C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8156D08"/>
    <w:multiLevelType w:val="hybridMultilevel"/>
    <w:tmpl w:val="1F8460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A0B1FB2"/>
    <w:multiLevelType w:val="hybridMultilevel"/>
    <w:tmpl w:val="5D70FB0E"/>
    <w:lvl w:ilvl="0" w:tplc="0409000D">
      <w:start w:val="1"/>
      <w:numFmt w:val="bullet"/>
      <w:lvlText w:val=""/>
      <w:lvlJc w:val="left"/>
      <w:pPr>
        <w:ind w:left="723" w:hanging="360"/>
      </w:pPr>
      <w:rPr>
        <w:rFonts w:ascii="Wingdings" w:hAnsi="Wingdings" w:hint="default"/>
      </w:rPr>
    </w:lvl>
    <w:lvl w:ilvl="1" w:tplc="0409000D">
      <w:start w:val="1"/>
      <w:numFmt w:val="bullet"/>
      <w:lvlText w:val=""/>
      <w:lvlJc w:val="left"/>
      <w:pPr>
        <w:ind w:left="1443" w:hanging="360"/>
      </w:pPr>
      <w:rPr>
        <w:rFonts w:ascii="Wingdings" w:hAnsi="Wingdings" w:hint="default"/>
      </w:rPr>
    </w:lvl>
    <w:lvl w:ilvl="2" w:tplc="0409000D">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5" w15:restartNumberingAfterBreak="0">
    <w:nsid w:val="2A217859"/>
    <w:multiLevelType w:val="hybridMultilevel"/>
    <w:tmpl w:val="9D5C6F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24E2049"/>
    <w:multiLevelType w:val="hybridMultilevel"/>
    <w:tmpl w:val="852A07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7062E7"/>
    <w:multiLevelType w:val="hybridMultilevel"/>
    <w:tmpl w:val="2780BF1A"/>
    <w:lvl w:ilvl="0" w:tplc="04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A870DD9"/>
    <w:multiLevelType w:val="hybridMultilevel"/>
    <w:tmpl w:val="F71C87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F294CCF"/>
    <w:multiLevelType w:val="hybridMultilevel"/>
    <w:tmpl w:val="C0FAC2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5A3430"/>
    <w:multiLevelType w:val="hybridMultilevel"/>
    <w:tmpl w:val="A7F04E7E"/>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15:restartNumberingAfterBreak="0">
    <w:nsid w:val="4385175E"/>
    <w:multiLevelType w:val="hybridMultilevel"/>
    <w:tmpl w:val="27703DC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44DC6FCC"/>
    <w:multiLevelType w:val="hybridMultilevel"/>
    <w:tmpl w:val="0FDE0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F3331B"/>
    <w:multiLevelType w:val="hybridMultilevel"/>
    <w:tmpl w:val="C12A1EB8"/>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FC6FC5"/>
    <w:multiLevelType w:val="hybridMultilevel"/>
    <w:tmpl w:val="6A3AAD04"/>
    <w:lvl w:ilvl="0" w:tplc="817253A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AED2A5C"/>
    <w:multiLevelType w:val="hybridMultilevel"/>
    <w:tmpl w:val="7CD6C49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56D72F27"/>
    <w:multiLevelType w:val="hybridMultilevel"/>
    <w:tmpl w:val="54B062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9C52A0C"/>
    <w:multiLevelType w:val="hybridMultilevel"/>
    <w:tmpl w:val="1BA627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EF517A3"/>
    <w:multiLevelType w:val="hybridMultilevel"/>
    <w:tmpl w:val="E48A3F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27E36A5"/>
    <w:multiLevelType w:val="hybridMultilevel"/>
    <w:tmpl w:val="2E6EA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521F29"/>
    <w:multiLevelType w:val="hybridMultilevel"/>
    <w:tmpl w:val="DDEAD7F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9F358DD"/>
    <w:multiLevelType w:val="hybridMultilevel"/>
    <w:tmpl w:val="BC68548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E976BC1"/>
    <w:multiLevelType w:val="hybridMultilevel"/>
    <w:tmpl w:val="4456FF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6F527469"/>
    <w:multiLevelType w:val="hybridMultilevel"/>
    <w:tmpl w:val="056E9E66"/>
    <w:lvl w:ilvl="0" w:tplc="10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B2BBF"/>
    <w:multiLevelType w:val="hybridMultilevel"/>
    <w:tmpl w:val="D9A66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43"/>
  </w:num>
  <w:num w:numId="4">
    <w:abstractNumId w:val="1"/>
  </w:num>
  <w:num w:numId="5">
    <w:abstractNumId w:val="39"/>
  </w:num>
  <w:num w:numId="6">
    <w:abstractNumId w:val="16"/>
  </w:num>
  <w:num w:numId="7">
    <w:abstractNumId w:val="9"/>
  </w:num>
  <w:num w:numId="8">
    <w:abstractNumId w:val="18"/>
  </w:num>
  <w:num w:numId="9">
    <w:abstractNumId w:val="37"/>
  </w:num>
  <w:num w:numId="10">
    <w:abstractNumId w:val="31"/>
  </w:num>
  <w:num w:numId="11">
    <w:abstractNumId w:val="28"/>
  </w:num>
  <w:num w:numId="12">
    <w:abstractNumId w:val="33"/>
  </w:num>
  <w:num w:numId="13">
    <w:abstractNumId w:val="7"/>
  </w:num>
  <w:num w:numId="14">
    <w:abstractNumId w:val="5"/>
  </w:num>
  <w:num w:numId="15">
    <w:abstractNumId w:val="11"/>
  </w:num>
  <w:num w:numId="16">
    <w:abstractNumId w:val="2"/>
  </w:num>
  <w:num w:numId="17">
    <w:abstractNumId w:val="35"/>
  </w:num>
  <w:num w:numId="18">
    <w:abstractNumId w:val="6"/>
  </w:num>
  <w:num w:numId="19">
    <w:abstractNumId w:val="30"/>
  </w:num>
  <w:num w:numId="20">
    <w:abstractNumId w:val="41"/>
  </w:num>
  <w:num w:numId="21">
    <w:abstractNumId w:val="26"/>
  </w:num>
  <w:num w:numId="22">
    <w:abstractNumId w:val="42"/>
  </w:num>
  <w:num w:numId="23">
    <w:abstractNumId w:val="36"/>
  </w:num>
  <w:num w:numId="24">
    <w:abstractNumId w:val="25"/>
  </w:num>
  <w:num w:numId="25">
    <w:abstractNumId w:val="3"/>
  </w:num>
  <w:num w:numId="26">
    <w:abstractNumId w:val="24"/>
  </w:num>
  <w:num w:numId="27">
    <w:abstractNumId w:val="22"/>
  </w:num>
  <w:num w:numId="28">
    <w:abstractNumId w:val="32"/>
  </w:num>
  <w:num w:numId="29">
    <w:abstractNumId w:val="40"/>
  </w:num>
  <w:num w:numId="30">
    <w:abstractNumId w:val="38"/>
  </w:num>
  <w:num w:numId="31">
    <w:abstractNumId w:val="29"/>
  </w:num>
  <w:num w:numId="32">
    <w:abstractNumId w:val="8"/>
  </w:num>
  <w:num w:numId="33">
    <w:abstractNumId w:val="10"/>
  </w:num>
  <w:num w:numId="34">
    <w:abstractNumId w:val="14"/>
  </w:num>
  <w:num w:numId="35">
    <w:abstractNumId w:val="4"/>
  </w:num>
  <w:num w:numId="36">
    <w:abstractNumId w:val="12"/>
  </w:num>
  <w:num w:numId="37">
    <w:abstractNumId w:val="19"/>
  </w:num>
  <w:num w:numId="38">
    <w:abstractNumId w:val="27"/>
  </w:num>
  <w:num w:numId="39">
    <w:abstractNumId w:val="13"/>
  </w:num>
  <w:num w:numId="40">
    <w:abstractNumId w:val="17"/>
  </w:num>
  <w:num w:numId="41">
    <w:abstractNumId w:val="20"/>
  </w:num>
  <w:num w:numId="42">
    <w:abstractNumId w:val="15"/>
  </w:num>
  <w:num w:numId="43">
    <w:abstractNumId w:val="3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69"/>
    <w:rsid w:val="00006193"/>
    <w:rsid w:val="00006A85"/>
    <w:rsid w:val="0001723B"/>
    <w:rsid w:val="00024608"/>
    <w:rsid w:val="000249D0"/>
    <w:rsid w:val="00025A8C"/>
    <w:rsid w:val="0003180B"/>
    <w:rsid w:val="00032B29"/>
    <w:rsid w:val="00033B1B"/>
    <w:rsid w:val="00033C97"/>
    <w:rsid w:val="00054157"/>
    <w:rsid w:val="00054210"/>
    <w:rsid w:val="000555CA"/>
    <w:rsid w:val="0005794F"/>
    <w:rsid w:val="000666B7"/>
    <w:rsid w:val="0006738A"/>
    <w:rsid w:val="00070E59"/>
    <w:rsid w:val="00086C3F"/>
    <w:rsid w:val="0009119D"/>
    <w:rsid w:val="00091E96"/>
    <w:rsid w:val="00092595"/>
    <w:rsid w:val="00094125"/>
    <w:rsid w:val="00096D0C"/>
    <w:rsid w:val="000A4878"/>
    <w:rsid w:val="000B1B75"/>
    <w:rsid w:val="000C0EB7"/>
    <w:rsid w:val="000C174B"/>
    <w:rsid w:val="000C60F0"/>
    <w:rsid w:val="000C67EA"/>
    <w:rsid w:val="000F306F"/>
    <w:rsid w:val="000F5FE7"/>
    <w:rsid w:val="00101636"/>
    <w:rsid w:val="0010220A"/>
    <w:rsid w:val="00106803"/>
    <w:rsid w:val="001212B6"/>
    <w:rsid w:val="0012337C"/>
    <w:rsid w:val="00124D7E"/>
    <w:rsid w:val="00131050"/>
    <w:rsid w:val="00132B3E"/>
    <w:rsid w:val="00150212"/>
    <w:rsid w:val="00161978"/>
    <w:rsid w:val="00161AC7"/>
    <w:rsid w:val="00166883"/>
    <w:rsid w:val="00176600"/>
    <w:rsid w:val="00181A13"/>
    <w:rsid w:val="001831E9"/>
    <w:rsid w:val="001A4F44"/>
    <w:rsid w:val="001A6027"/>
    <w:rsid w:val="001A6B11"/>
    <w:rsid w:val="001A71A9"/>
    <w:rsid w:val="001A74B7"/>
    <w:rsid w:val="001C7D0A"/>
    <w:rsid w:val="001D00C8"/>
    <w:rsid w:val="001F374A"/>
    <w:rsid w:val="001F3C2D"/>
    <w:rsid w:val="001F3DA4"/>
    <w:rsid w:val="001F59C7"/>
    <w:rsid w:val="001F7605"/>
    <w:rsid w:val="002022F6"/>
    <w:rsid w:val="00203315"/>
    <w:rsid w:val="00206A55"/>
    <w:rsid w:val="00214749"/>
    <w:rsid w:val="00216467"/>
    <w:rsid w:val="00220CF7"/>
    <w:rsid w:val="002226C1"/>
    <w:rsid w:val="00224BEB"/>
    <w:rsid w:val="002257AE"/>
    <w:rsid w:val="002436F7"/>
    <w:rsid w:val="00244000"/>
    <w:rsid w:val="00244765"/>
    <w:rsid w:val="00246136"/>
    <w:rsid w:val="00246F55"/>
    <w:rsid w:val="0024779C"/>
    <w:rsid w:val="00247BB2"/>
    <w:rsid w:val="00254D26"/>
    <w:rsid w:val="0026307D"/>
    <w:rsid w:val="0026333D"/>
    <w:rsid w:val="002669C0"/>
    <w:rsid w:val="00272064"/>
    <w:rsid w:val="002764B8"/>
    <w:rsid w:val="00280E0E"/>
    <w:rsid w:val="00282C97"/>
    <w:rsid w:val="0028336B"/>
    <w:rsid w:val="00285516"/>
    <w:rsid w:val="002936FE"/>
    <w:rsid w:val="002A2626"/>
    <w:rsid w:val="002A2DDE"/>
    <w:rsid w:val="002A55B9"/>
    <w:rsid w:val="002A63CE"/>
    <w:rsid w:val="002B0032"/>
    <w:rsid w:val="002B5444"/>
    <w:rsid w:val="002B6304"/>
    <w:rsid w:val="002B6AB7"/>
    <w:rsid w:val="002C11B9"/>
    <w:rsid w:val="002D0243"/>
    <w:rsid w:val="002D5AAA"/>
    <w:rsid w:val="002E0C3F"/>
    <w:rsid w:val="002E3461"/>
    <w:rsid w:val="002E36E1"/>
    <w:rsid w:val="002E4E58"/>
    <w:rsid w:val="003042E0"/>
    <w:rsid w:val="00307362"/>
    <w:rsid w:val="00314AD5"/>
    <w:rsid w:val="00315870"/>
    <w:rsid w:val="00321A86"/>
    <w:rsid w:val="003326DB"/>
    <w:rsid w:val="00334A65"/>
    <w:rsid w:val="00354C64"/>
    <w:rsid w:val="0036465B"/>
    <w:rsid w:val="00365C5F"/>
    <w:rsid w:val="0036627A"/>
    <w:rsid w:val="00370EED"/>
    <w:rsid w:val="0037228F"/>
    <w:rsid w:val="00377069"/>
    <w:rsid w:val="00381EAC"/>
    <w:rsid w:val="0038406A"/>
    <w:rsid w:val="00385681"/>
    <w:rsid w:val="00385958"/>
    <w:rsid w:val="00386FD2"/>
    <w:rsid w:val="003907A2"/>
    <w:rsid w:val="00391B80"/>
    <w:rsid w:val="00394B4B"/>
    <w:rsid w:val="00394E4D"/>
    <w:rsid w:val="00396195"/>
    <w:rsid w:val="0039753D"/>
    <w:rsid w:val="003A14CF"/>
    <w:rsid w:val="003B04B8"/>
    <w:rsid w:val="003B38BB"/>
    <w:rsid w:val="003C184E"/>
    <w:rsid w:val="003C1D5A"/>
    <w:rsid w:val="003C70F9"/>
    <w:rsid w:val="003D1921"/>
    <w:rsid w:val="003D644C"/>
    <w:rsid w:val="003E794F"/>
    <w:rsid w:val="003F5042"/>
    <w:rsid w:val="003F668F"/>
    <w:rsid w:val="00402A90"/>
    <w:rsid w:val="00405567"/>
    <w:rsid w:val="00406A5E"/>
    <w:rsid w:val="0041099E"/>
    <w:rsid w:val="00411DB9"/>
    <w:rsid w:val="00417FFA"/>
    <w:rsid w:val="0042262B"/>
    <w:rsid w:val="00431A57"/>
    <w:rsid w:val="00444789"/>
    <w:rsid w:val="00446EAC"/>
    <w:rsid w:val="00447DBF"/>
    <w:rsid w:val="00447E18"/>
    <w:rsid w:val="0045108B"/>
    <w:rsid w:val="004543A2"/>
    <w:rsid w:val="004611B1"/>
    <w:rsid w:val="00462041"/>
    <w:rsid w:val="004648E2"/>
    <w:rsid w:val="00473CE8"/>
    <w:rsid w:val="0047646F"/>
    <w:rsid w:val="0048235B"/>
    <w:rsid w:val="004906EE"/>
    <w:rsid w:val="00492901"/>
    <w:rsid w:val="004969B4"/>
    <w:rsid w:val="004979E3"/>
    <w:rsid w:val="004A1F23"/>
    <w:rsid w:val="004B15B2"/>
    <w:rsid w:val="004B43BD"/>
    <w:rsid w:val="004B7A6A"/>
    <w:rsid w:val="004C0EF9"/>
    <w:rsid w:val="004C1F63"/>
    <w:rsid w:val="004C36CF"/>
    <w:rsid w:val="004C6F35"/>
    <w:rsid w:val="004D1764"/>
    <w:rsid w:val="004F48CB"/>
    <w:rsid w:val="00500B16"/>
    <w:rsid w:val="00503741"/>
    <w:rsid w:val="005038E5"/>
    <w:rsid w:val="00514C14"/>
    <w:rsid w:val="005158B4"/>
    <w:rsid w:val="0051799E"/>
    <w:rsid w:val="00517F2F"/>
    <w:rsid w:val="005338CE"/>
    <w:rsid w:val="00540874"/>
    <w:rsid w:val="005417C4"/>
    <w:rsid w:val="00546F58"/>
    <w:rsid w:val="005506AF"/>
    <w:rsid w:val="0056006C"/>
    <w:rsid w:val="005674C9"/>
    <w:rsid w:val="00570574"/>
    <w:rsid w:val="005714DD"/>
    <w:rsid w:val="005A02E7"/>
    <w:rsid w:val="005A063D"/>
    <w:rsid w:val="005B17ED"/>
    <w:rsid w:val="005B4F14"/>
    <w:rsid w:val="005C067C"/>
    <w:rsid w:val="005D0697"/>
    <w:rsid w:val="005D1385"/>
    <w:rsid w:val="005D54EB"/>
    <w:rsid w:val="005D62CF"/>
    <w:rsid w:val="005E1438"/>
    <w:rsid w:val="005E2EFF"/>
    <w:rsid w:val="005E4B10"/>
    <w:rsid w:val="0061093E"/>
    <w:rsid w:val="00614909"/>
    <w:rsid w:val="00617B32"/>
    <w:rsid w:val="00623415"/>
    <w:rsid w:val="0062360C"/>
    <w:rsid w:val="006265B4"/>
    <w:rsid w:val="00630123"/>
    <w:rsid w:val="0063596A"/>
    <w:rsid w:val="006365CC"/>
    <w:rsid w:val="006413B4"/>
    <w:rsid w:val="00646064"/>
    <w:rsid w:val="006477D4"/>
    <w:rsid w:val="0065225C"/>
    <w:rsid w:val="0066060E"/>
    <w:rsid w:val="0066706D"/>
    <w:rsid w:val="00675619"/>
    <w:rsid w:val="00676606"/>
    <w:rsid w:val="00676D40"/>
    <w:rsid w:val="006776D1"/>
    <w:rsid w:val="006810E8"/>
    <w:rsid w:val="006829F7"/>
    <w:rsid w:val="00683711"/>
    <w:rsid w:val="00690879"/>
    <w:rsid w:val="0069601B"/>
    <w:rsid w:val="006A0A63"/>
    <w:rsid w:val="006A1DEA"/>
    <w:rsid w:val="006A368B"/>
    <w:rsid w:val="006B4A12"/>
    <w:rsid w:val="006C1FFE"/>
    <w:rsid w:val="006D5F92"/>
    <w:rsid w:val="006E5398"/>
    <w:rsid w:val="006F0DE7"/>
    <w:rsid w:val="006F1D81"/>
    <w:rsid w:val="00700070"/>
    <w:rsid w:val="007144EB"/>
    <w:rsid w:val="00715A3D"/>
    <w:rsid w:val="00715E08"/>
    <w:rsid w:val="0072013A"/>
    <w:rsid w:val="007259BF"/>
    <w:rsid w:val="00727928"/>
    <w:rsid w:val="00727BB9"/>
    <w:rsid w:val="00727E98"/>
    <w:rsid w:val="00730097"/>
    <w:rsid w:val="00735149"/>
    <w:rsid w:val="00735553"/>
    <w:rsid w:val="00751D2B"/>
    <w:rsid w:val="0075495E"/>
    <w:rsid w:val="0076142F"/>
    <w:rsid w:val="00771CBC"/>
    <w:rsid w:val="007811E2"/>
    <w:rsid w:val="00783649"/>
    <w:rsid w:val="00787CDC"/>
    <w:rsid w:val="00796079"/>
    <w:rsid w:val="0079727F"/>
    <w:rsid w:val="00797AF1"/>
    <w:rsid w:val="007B5185"/>
    <w:rsid w:val="007D1775"/>
    <w:rsid w:val="007E1045"/>
    <w:rsid w:val="007E16F0"/>
    <w:rsid w:val="007E5582"/>
    <w:rsid w:val="007E6444"/>
    <w:rsid w:val="007E7DBC"/>
    <w:rsid w:val="007F27F3"/>
    <w:rsid w:val="007F2E46"/>
    <w:rsid w:val="007F58AA"/>
    <w:rsid w:val="007F75E9"/>
    <w:rsid w:val="007F7EB4"/>
    <w:rsid w:val="00802E51"/>
    <w:rsid w:val="00807F67"/>
    <w:rsid w:val="00810743"/>
    <w:rsid w:val="008144D3"/>
    <w:rsid w:val="00815885"/>
    <w:rsid w:val="00821A74"/>
    <w:rsid w:val="0083020E"/>
    <w:rsid w:val="008325F9"/>
    <w:rsid w:val="00832F7F"/>
    <w:rsid w:val="008355DE"/>
    <w:rsid w:val="008375A1"/>
    <w:rsid w:val="00837BAD"/>
    <w:rsid w:val="00840D3F"/>
    <w:rsid w:val="00844427"/>
    <w:rsid w:val="00845BBB"/>
    <w:rsid w:val="00852772"/>
    <w:rsid w:val="0085388E"/>
    <w:rsid w:val="00853F42"/>
    <w:rsid w:val="00855A08"/>
    <w:rsid w:val="00857172"/>
    <w:rsid w:val="00864B42"/>
    <w:rsid w:val="0086574C"/>
    <w:rsid w:val="0086760A"/>
    <w:rsid w:val="008677B2"/>
    <w:rsid w:val="00874BF3"/>
    <w:rsid w:val="0088007B"/>
    <w:rsid w:val="008851F5"/>
    <w:rsid w:val="00886D81"/>
    <w:rsid w:val="00890B3C"/>
    <w:rsid w:val="008A1D5A"/>
    <w:rsid w:val="008A21CE"/>
    <w:rsid w:val="008A2EA1"/>
    <w:rsid w:val="008B2790"/>
    <w:rsid w:val="008B4D56"/>
    <w:rsid w:val="008B5228"/>
    <w:rsid w:val="008B5338"/>
    <w:rsid w:val="008C09CD"/>
    <w:rsid w:val="008C3DB0"/>
    <w:rsid w:val="008C50F5"/>
    <w:rsid w:val="008D0225"/>
    <w:rsid w:val="008E55E5"/>
    <w:rsid w:val="008F01FD"/>
    <w:rsid w:val="008F360D"/>
    <w:rsid w:val="008F70D6"/>
    <w:rsid w:val="00905AB7"/>
    <w:rsid w:val="0091563E"/>
    <w:rsid w:val="009175BB"/>
    <w:rsid w:val="00917C31"/>
    <w:rsid w:val="009204B5"/>
    <w:rsid w:val="00921981"/>
    <w:rsid w:val="0092449D"/>
    <w:rsid w:val="00926A26"/>
    <w:rsid w:val="00951256"/>
    <w:rsid w:val="00953891"/>
    <w:rsid w:val="00964C5C"/>
    <w:rsid w:val="009748D9"/>
    <w:rsid w:val="0098331E"/>
    <w:rsid w:val="009859AD"/>
    <w:rsid w:val="009903CC"/>
    <w:rsid w:val="00994169"/>
    <w:rsid w:val="00996D2A"/>
    <w:rsid w:val="009B5B96"/>
    <w:rsid w:val="009C4719"/>
    <w:rsid w:val="009D0834"/>
    <w:rsid w:val="009D1860"/>
    <w:rsid w:val="009D3368"/>
    <w:rsid w:val="009D4BA5"/>
    <w:rsid w:val="009D54A2"/>
    <w:rsid w:val="009F16C5"/>
    <w:rsid w:val="00A016D6"/>
    <w:rsid w:val="00A02068"/>
    <w:rsid w:val="00A0497C"/>
    <w:rsid w:val="00A065FB"/>
    <w:rsid w:val="00A140CA"/>
    <w:rsid w:val="00A15809"/>
    <w:rsid w:val="00A23088"/>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7305"/>
    <w:rsid w:val="00A675AC"/>
    <w:rsid w:val="00A74026"/>
    <w:rsid w:val="00A82541"/>
    <w:rsid w:val="00A902BB"/>
    <w:rsid w:val="00A906D7"/>
    <w:rsid w:val="00A97E8E"/>
    <w:rsid w:val="00AA29BF"/>
    <w:rsid w:val="00AB16CD"/>
    <w:rsid w:val="00AE07FC"/>
    <w:rsid w:val="00AE46C2"/>
    <w:rsid w:val="00AF52F0"/>
    <w:rsid w:val="00B059A5"/>
    <w:rsid w:val="00B11BB3"/>
    <w:rsid w:val="00B611E2"/>
    <w:rsid w:val="00B634E5"/>
    <w:rsid w:val="00B6734A"/>
    <w:rsid w:val="00B732E3"/>
    <w:rsid w:val="00B933CE"/>
    <w:rsid w:val="00B95434"/>
    <w:rsid w:val="00BA148F"/>
    <w:rsid w:val="00BA7C7F"/>
    <w:rsid w:val="00BB0677"/>
    <w:rsid w:val="00BB14B0"/>
    <w:rsid w:val="00BC59DB"/>
    <w:rsid w:val="00BD0F8B"/>
    <w:rsid w:val="00BD3C93"/>
    <w:rsid w:val="00BD58B9"/>
    <w:rsid w:val="00BD676B"/>
    <w:rsid w:val="00BD79B2"/>
    <w:rsid w:val="00BE1F5F"/>
    <w:rsid w:val="00BE26B5"/>
    <w:rsid w:val="00BE3549"/>
    <w:rsid w:val="00BF069A"/>
    <w:rsid w:val="00BF17B6"/>
    <w:rsid w:val="00BF197A"/>
    <w:rsid w:val="00BF3A32"/>
    <w:rsid w:val="00BF6F58"/>
    <w:rsid w:val="00C00C44"/>
    <w:rsid w:val="00C05672"/>
    <w:rsid w:val="00C0779F"/>
    <w:rsid w:val="00C141A4"/>
    <w:rsid w:val="00C21DCF"/>
    <w:rsid w:val="00C322D6"/>
    <w:rsid w:val="00C34D28"/>
    <w:rsid w:val="00C41A23"/>
    <w:rsid w:val="00C50F33"/>
    <w:rsid w:val="00C527E1"/>
    <w:rsid w:val="00C60150"/>
    <w:rsid w:val="00C632AB"/>
    <w:rsid w:val="00C70026"/>
    <w:rsid w:val="00C74C12"/>
    <w:rsid w:val="00C762D2"/>
    <w:rsid w:val="00C82DD7"/>
    <w:rsid w:val="00CA5616"/>
    <w:rsid w:val="00CB3508"/>
    <w:rsid w:val="00CC29E0"/>
    <w:rsid w:val="00CC483E"/>
    <w:rsid w:val="00CC70EA"/>
    <w:rsid w:val="00CE047E"/>
    <w:rsid w:val="00CE26A0"/>
    <w:rsid w:val="00CE3F97"/>
    <w:rsid w:val="00CE63D8"/>
    <w:rsid w:val="00CE795E"/>
    <w:rsid w:val="00CF5506"/>
    <w:rsid w:val="00D02F61"/>
    <w:rsid w:val="00D20CCC"/>
    <w:rsid w:val="00D25F01"/>
    <w:rsid w:val="00D30457"/>
    <w:rsid w:val="00D35578"/>
    <w:rsid w:val="00D378F5"/>
    <w:rsid w:val="00D46B92"/>
    <w:rsid w:val="00D471F0"/>
    <w:rsid w:val="00D47EA2"/>
    <w:rsid w:val="00D52A30"/>
    <w:rsid w:val="00D55DBE"/>
    <w:rsid w:val="00D62E87"/>
    <w:rsid w:val="00D6422F"/>
    <w:rsid w:val="00D71A0B"/>
    <w:rsid w:val="00D73C7D"/>
    <w:rsid w:val="00D771FC"/>
    <w:rsid w:val="00D77778"/>
    <w:rsid w:val="00D90295"/>
    <w:rsid w:val="00D91B4D"/>
    <w:rsid w:val="00D93890"/>
    <w:rsid w:val="00D95B1B"/>
    <w:rsid w:val="00D97425"/>
    <w:rsid w:val="00DA3224"/>
    <w:rsid w:val="00DA3C60"/>
    <w:rsid w:val="00DA4EC1"/>
    <w:rsid w:val="00DD1604"/>
    <w:rsid w:val="00DD1CB5"/>
    <w:rsid w:val="00DD7EFD"/>
    <w:rsid w:val="00DF2033"/>
    <w:rsid w:val="00E056E0"/>
    <w:rsid w:val="00E07C5C"/>
    <w:rsid w:val="00E07F69"/>
    <w:rsid w:val="00E154FF"/>
    <w:rsid w:val="00E2025C"/>
    <w:rsid w:val="00E26F43"/>
    <w:rsid w:val="00E27B7D"/>
    <w:rsid w:val="00E367BA"/>
    <w:rsid w:val="00E37628"/>
    <w:rsid w:val="00E4340C"/>
    <w:rsid w:val="00E6284F"/>
    <w:rsid w:val="00E672AF"/>
    <w:rsid w:val="00E75A36"/>
    <w:rsid w:val="00E81A23"/>
    <w:rsid w:val="00E8311D"/>
    <w:rsid w:val="00E83D60"/>
    <w:rsid w:val="00E87275"/>
    <w:rsid w:val="00EA0F6E"/>
    <w:rsid w:val="00EB2294"/>
    <w:rsid w:val="00EB3C93"/>
    <w:rsid w:val="00EB5CCD"/>
    <w:rsid w:val="00EB5E16"/>
    <w:rsid w:val="00EB6E32"/>
    <w:rsid w:val="00EC1A31"/>
    <w:rsid w:val="00ED02B5"/>
    <w:rsid w:val="00ED2A99"/>
    <w:rsid w:val="00ED2FA0"/>
    <w:rsid w:val="00ED584C"/>
    <w:rsid w:val="00EE0B4E"/>
    <w:rsid w:val="00EE1811"/>
    <w:rsid w:val="00EE48B1"/>
    <w:rsid w:val="00F026FE"/>
    <w:rsid w:val="00F061A1"/>
    <w:rsid w:val="00F062C0"/>
    <w:rsid w:val="00F074C3"/>
    <w:rsid w:val="00F10D53"/>
    <w:rsid w:val="00F23DB4"/>
    <w:rsid w:val="00F267BC"/>
    <w:rsid w:val="00F329CE"/>
    <w:rsid w:val="00F36711"/>
    <w:rsid w:val="00F42F17"/>
    <w:rsid w:val="00F46252"/>
    <w:rsid w:val="00F57A9F"/>
    <w:rsid w:val="00F67B04"/>
    <w:rsid w:val="00F73EF0"/>
    <w:rsid w:val="00F74387"/>
    <w:rsid w:val="00F818E9"/>
    <w:rsid w:val="00F82726"/>
    <w:rsid w:val="00F86ACF"/>
    <w:rsid w:val="00F9427F"/>
    <w:rsid w:val="00F95F25"/>
    <w:rsid w:val="00FA4C38"/>
    <w:rsid w:val="00FA5739"/>
    <w:rsid w:val="00FD525A"/>
    <w:rsid w:val="00FE1497"/>
    <w:rsid w:val="00FF0C42"/>
    <w:rsid w:val="00FF1F2E"/>
    <w:rsid w:val="00FF50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B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autoRedefine/>
    <w:uiPriority w:val="9"/>
    <w:qFormat/>
    <w:rsid w:val="00CC483E"/>
    <w:pPr>
      <w:keepNext/>
      <w:keepLines/>
      <w:pBdr>
        <w:bottom w:val="single" w:sz="12" w:space="1" w:color="auto"/>
      </w:pBdr>
      <w:spacing w:after="0" w:line="240" w:lineRule="auto"/>
      <w:jc w:val="center"/>
      <w:outlineLvl w:val="0"/>
    </w:pPr>
    <w:rPr>
      <w:rFonts w:eastAsiaTheme="majorEastAsia" w:cstheme="minorHAnsi"/>
      <w:b/>
      <w:bCs/>
      <w:sz w:val="28"/>
      <w:szCs w:val="28"/>
    </w:rPr>
  </w:style>
  <w:style w:type="paragraph" w:styleId="Heading3">
    <w:name w:val="heading 3"/>
    <w:basedOn w:val="Normal"/>
    <w:next w:val="Normal"/>
    <w:link w:val="Heading3Char"/>
    <w:uiPriority w:val="9"/>
    <w:semiHidden/>
    <w:unhideWhenUsed/>
    <w:qFormat/>
    <w:rsid w:val="009D33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CC483E"/>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styleId="GridTable5Dark-Accent3">
    <w:name w:val="Grid Table 5 Dark Accent 3"/>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character" w:customStyle="1" w:styleId="Heading3Char">
    <w:name w:val="Heading 3 Char"/>
    <w:basedOn w:val="DefaultParagraphFont"/>
    <w:link w:val="Heading3"/>
    <w:uiPriority w:val="9"/>
    <w:semiHidden/>
    <w:rsid w:val="009D3368"/>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rsid w:val="0056006C"/>
    <w:pPr>
      <w:widowControl w:val="0"/>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6414">
      <w:bodyDiv w:val="1"/>
      <w:marLeft w:val="0"/>
      <w:marRight w:val="0"/>
      <w:marTop w:val="0"/>
      <w:marBottom w:val="0"/>
      <w:divBdr>
        <w:top w:val="none" w:sz="0" w:space="0" w:color="auto"/>
        <w:left w:val="none" w:sz="0" w:space="0" w:color="auto"/>
        <w:bottom w:val="none" w:sz="0" w:space="0" w:color="auto"/>
        <w:right w:val="none" w:sz="0" w:space="0" w:color="auto"/>
      </w:divBdr>
    </w:div>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237788678">
      <w:bodyDiv w:val="1"/>
      <w:marLeft w:val="0"/>
      <w:marRight w:val="0"/>
      <w:marTop w:val="0"/>
      <w:marBottom w:val="0"/>
      <w:divBdr>
        <w:top w:val="none" w:sz="0" w:space="0" w:color="auto"/>
        <w:left w:val="none" w:sz="0" w:space="0" w:color="auto"/>
        <w:bottom w:val="none" w:sz="0" w:space="0" w:color="auto"/>
        <w:right w:val="none" w:sz="0" w:space="0" w:color="auto"/>
      </w:divBdr>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gela.Kuchison@umanitoba.ca" TargetMode="External"/><Relationship Id="rId18" Type="http://schemas.openxmlformats.org/officeDocument/2006/relationships/hyperlink" Target="https://support.pearson.com/getsupport/s/contactsupport" TargetMode="External"/><Relationship Id="rId26" Type="http://schemas.openxmlformats.org/officeDocument/2006/relationships/hyperlink" Target="http://umanitoba.ca/student/academiclearning/services/supplemental_instruction.html" TargetMode="External"/><Relationship Id="rId39" Type="http://schemas.openxmlformats.org/officeDocument/2006/relationships/hyperlink" Target="http://umanitoba.ca/student/saa/accessibility/" TargetMode="External"/><Relationship Id="rId21" Type="http://schemas.openxmlformats.org/officeDocument/2006/relationships/image" Target="media/image2.jpeg"/><Relationship Id="rId34" Type="http://schemas.openxmlformats.org/officeDocument/2006/relationships/hyperlink" Target="http://crscalprod1.cc.umanitoba.ca/Catalog/ViewCatalog.aspx?pageid=viewcatalog&amp;catalogid=300&amp;chapterid=3762&amp;topicgroupid=20190&amp;loaduseredits=False" TargetMode="External"/><Relationship Id="rId42" Type="http://schemas.openxmlformats.org/officeDocument/2006/relationships/hyperlink" Target="mailto:Angela.Kuchison@umanitoba.ca" TargetMode="External"/><Relationship Id="rId47" Type="http://schemas.openxmlformats.org/officeDocument/2006/relationships/hyperlink" Target="http://umanitoba.ca/student/records/grades/690.html" TargetMode="External"/><Relationship Id="rId50" Type="http://schemas.openxmlformats.org/officeDocument/2006/relationships/hyperlink" Target="http://www.umanitoba.ca/admin/governance/media/Repeated_Course_Policy_-_2016_09_01.pdf" TargetMode="External"/><Relationship Id="rId55" Type="http://schemas.openxmlformats.org/officeDocument/2006/relationships/hyperlink" Target="http://umanitoba.ca/student/counselling/index.html" TargetMode="External"/><Relationship Id="rId63" Type="http://schemas.openxmlformats.org/officeDocument/2006/relationships/hyperlink" Target="http://umanitoba.ca/student/records/academiccalendar.html" TargetMode="External"/><Relationship Id="rId68" Type="http://schemas.openxmlformats.org/officeDocument/2006/relationships/hyperlink" Target="http://umanitoba.ca/admin/governance/governing_documents/community/669.html"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umanitoba.ca/admin/governance/media/Intellectual_Property_Policy_-_2013_10_01.pdf" TargetMode="External"/><Relationship Id="rId2" Type="http://schemas.openxmlformats.org/officeDocument/2006/relationships/numbering" Target="numbering.xml"/><Relationship Id="rId16" Type="http://schemas.openxmlformats.org/officeDocument/2006/relationships/hyperlink" Target="mailto:Angela.Kuchison@umanitoba.ca" TargetMode="External"/><Relationship Id="rId29" Type="http://schemas.openxmlformats.org/officeDocument/2006/relationships/hyperlink" Target="https://support.pearson.com/getsupport/s/" TargetMode="External"/><Relationship Id="rId11" Type="http://schemas.openxmlformats.org/officeDocument/2006/relationships/hyperlink" Target="mailto:David.Herbert@umanitoba.ca" TargetMode="External"/><Relationship Id="rId24" Type="http://schemas.openxmlformats.org/officeDocument/2006/relationships/hyperlink" Target="http://umanitoba.ca/student/counselling/" TargetMode="External"/><Relationship Id="rId32" Type="http://schemas.openxmlformats.org/officeDocument/2006/relationships/hyperlink" Target="http://umanitoba.ca/admin/governance/governing_documents/community/230.html" TargetMode="External"/><Relationship Id="rId37" Type="http://schemas.openxmlformats.org/officeDocument/2006/relationships/hyperlink" Target="http://umanitoba.ca/student/resource/student_advocacy/cheating_plagiarism_fraud.html" TargetMode="External"/><Relationship Id="rId40" Type="http://schemas.openxmlformats.org/officeDocument/2006/relationships/hyperlink" Target="mailto:Student_accessibility@umanitoba.ca" TargetMode="External"/><Relationship Id="rId45" Type="http://schemas.openxmlformats.org/officeDocument/2006/relationships/hyperlink" Target="http://umanitoba.ca/admin/governance/governing_documents/academic/1299.html" TargetMode="External"/><Relationship Id="rId53" Type="http://schemas.openxmlformats.org/officeDocument/2006/relationships/hyperlink" Target="https://libguides.lib.umanitoba.ca/c.php?g=298526" TargetMode="External"/><Relationship Id="rId58" Type="http://schemas.openxmlformats.org/officeDocument/2006/relationships/hyperlink" Target="http://umanitoba.ca/student/health-wellness/welcome.html" TargetMode="External"/><Relationship Id="rId66" Type="http://schemas.openxmlformats.org/officeDocument/2006/relationships/hyperlink" Target="http://umanitoba.ca/admin/governance/governing_documents/community/230.html" TargetMode="External"/><Relationship Id="rId74" Type="http://schemas.openxmlformats.org/officeDocument/2006/relationships/hyperlink" Target="http://umanitoba.ca/student/advocacy/"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umanitoba.ca/copyright" TargetMode="External"/><Relationship Id="rId10" Type="http://schemas.openxmlformats.org/officeDocument/2006/relationships/hyperlink" Target="mailto:Carl.Bartels@umanitoba.ca" TargetMode="External"/><Relationship Id="rId19" Type="http://schemas.openxmlformats.org/officeDocument/2006/relationships/hyperlink" Target="http://umlearn.ca" TargetMode="External"/><Relationship Id="rId31" Type="http://schemas.openxmlformats.org/officeDocument/2006/relationships/hyperlink" Target="https://app.reef-education.com/" TargetMode="External"/><Relationship Id="rId44" Type="http://schemas.openxmlformats.org/officeDocument/2006/relationships/hyperlink" Target="http://fluidsurveys.com/s/Lab_Exemption_Form/" TargetMode="External"/><Relationship Id="rId52" Type="http://schemas.openxmlformats.org/officeDocument/2006/relationships/hyperlink" Target="https://libguides.lib.umanitoba.ca/staff/home" TargetMode="External"/><Relationship Id="rId60" Type="http://schemas.openxmlformats.org/officeDocument/2006/relationships/hyperlink" Target="http://umanitoba.ca/student/livewell/index.html" TargetMode="External"/><Relationship Id="rId65" Type="http://schemas.openxmlformats.org/officeDocument/2006/relationships/hyperlink" Target="http://umanitoba.ca/academicintegrity/" TargetMode="External"/><Relationship Id="rId73" Type="http://schemas.openxmlformats.org/officeDocument/2006/relationships/hyperlink" Target="http://umanitoba.ca/academic-advisors/"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ristian.Kuss@umanitoba.ca" TargetMode="External"/><Relationship Id="rId14" Type="http://schemas.openxmlformats.org/officeDocument/2006/relationships/hyperlink" Target="http://intranet.umanitoba.ca/registrar/email-policy" TargetMode="External"/><Relationship Id="rId22" Type="http://schemas.openxmlformats.org/officeDocument/2006/relationships/hyperlink" Target="http://umanitoba.ca/student/academiclearning/" TargetMode="External"/><Relationship Id="rId27" Type="http://schemas.openxmlformats.org/officeDocument/2006/relationships/hyperlink" Target="http://umanitoba.ca/copyright/" TargetMode="External"/><Relationship Id="rId30" Type="http://schemas.openxmlformats.org/officeDocument/2006/relationships/hyperlink" Target="http://www.umlearn.ca/" TargetMode="External"/><Relationship Id="rId35" Type="http://schemas.openxmlformats.org/officeDocument/2006/relationships/hyperlink" Target="http://umanitoba.ca/admin/governance/media/Student_Academic_Misconduct_Procedures_-_2016_09_01.pdf" TargetMode="External"/><Relationship Id="rId43" Type="http://schemas.openxmlformats.org/officeDocument/2006/relationships/hyperlink" Target="mailto:Scott.Mckay@umanitoba.ca" TargetMode="External"/><Relationship Id="rId48" Type="http://schemas.openxmlformats.org/officeDocument/2006/relationships/hyperlink" Target="http://umanitoba.ca/student/records/" TargetMode="External"/><Relationship Id="rId56" Type="http://schemas.openxmlformats.org/officeDocument/2006/relationships/hyperlink" Target="http://umanitoba.ca/student/case-manager/index.html" TargetMode="External"/><Relationship Id="rId64" Type="http://schemas.openxmlformats.org/officeDocument/2006/relationships/hyperlink" Target="http://umanitoba.ca/registrar/" TargetMode="External"/><Relationship Id="rId69" Type="http://schemas.openxmlformats.org/officeDocument/2006/relationships/hyperlink" Target="http://umanitoba.ca/admin/governance/governing_documents/community/230.html" TargetMode="External"/><Relationship Id="rId77"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umanitoba.ca/student/academiclearning/" TargetMode="External"/><Relationship Id="rId72" Type="http://schemas.openxmlformats.org/officeDocument/2006/relationships/hyperlink" Target="http://umanitoba.ca/faculties/"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abine.Kuss@umanitoba.ca" TargetMode="External"/><Relationship Id="rId17" Type="http://schemas.openxmlformats.org/officeDocument/2006/relationships/hyperlink" Target="https://support.pearson.com/getsupport/s/" TargetMode="External"/><Relationship Id="rId25" Type="http://schemas.openxmlformats.org/officeDocument/2006/relationships/hyperlink" Target="http://umanitoba.ca/student/health/" TargetMode="External"/><Relationship Id="rId33" Type="http://schemas.openxmlformats.org/officeDocument/2006/relationships/hyperlink" Target="http://umanitoba.ca/admin/governance/governing_documents/community/electronic_communication_with_students_policy.html" TargetMode="External"/><Relationship Id="rId38" Type="http://schemas.openxmlformats.org/officeDocument/2006/relationships/hyperlink" Target="http://umanitoba.ca/academicintegrity/" TargetMode="External"/><Relationship Id="rId46" Type="http://schemas.openxmlformats.org/officeDocument/2006/relationships/hyperlink" Target="http://umanitoba.ca/faculties/science/undergrad/resources/Academic%20Resources%20index.html" TargetMode="External"/><Relationship Id="rId59" Type="http://schemas.openxmlformats.org/officeDocument/2006/relationships/hyperlink" Target="mailto:Katie.Kutryk@umanitoba.ca" TargetMode="External"/><Relationship Id="rId67" Type="http://schemas.openxmlformats.org/officeDocument/2006/relationships/hyperlink" Target="http://umanitoba.ca/admin/governance/governing_documents/students/student_discipline.html" TargetMode="External"/><Relationship Id="rId20" Type="http://schemas.openxmlformats.org/officeDocument/2006/relationships/hyperlink" Target="http://bookstore.umanitoba.ca/SiteText.aspx?id=8773" TargetMode="External"/><Relationship Id="rId41" Type="http://schemas.openxmlformats.org/officeDocument/2006/relationships/hyperlink" Target="http://umanitoba.ca/admin/governance/governing_documents/students/278.html" TargetMode="External"/><Relationship Id="rId54" Type="http://schemas.openxmlformats.org/officeDocument/2006/relationships/hyperlink" Target="http://www.umanitoba.ca/libraries" TargetMode="External"/><Relationship Id="rId62" Type="http://schemas.openxmlformats.org/officeDocument/2006/relationships/hyperlink" Target="http://umanitoba.ca/student/records/academiccalendar.html" TargetMode="External"/><Relationship Id="rId70" Type="http://schemas.openxmlformats.org/officeDocument/2006/relationships/hyperlink" Target="http://umanitoba.ca/student/sexual-assault/" TargetMode="External"/><Relationship Id="rId75" Type="http://schemas.openxmlformats.org/officeDocument/2006/relationships/hyperlink" Target="mailto:student_advocacy@umanitoba.c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hristian.Kuss@umanitoba.ca" TargetMode="External"/><Relationship Id="rId23" Type="http://schemas.openxmlformats.org/officeDocument/2006/relationships/hyperlink" Target="http://umanitoba.ca/student/saa/accessibility/" TargetMode="External"/><Relationship Id="rId28" Type="http://schemas.openxmlformats.org/officeDocument/2006/relationships/hyperlink" Target="mailto:um_copyright@umanitoba.ca" TargetMode="External"/><Relationship Id="rId36" Type="http://schemas.openxmlformats.org/officeDocument/2006/relationships/hyperlink" Target="http://crscalprod1.cc.umanitoba.ca/Catalog/ViewCatalog.aspx?pageid=viewcatalog&amp;catalogid=300&amp;chapterid=3755&amp;topicgroupid=20145&amp;loaduseredits=False" TargetMode="External"/><Relationship Id="rId49" Type="http://schemas.openxmlformats.org/officeDocument/2006/relationships/hyperlink" Target="http://umanitoba.ca/student/records/leave_return/695.html" TargetMode="External"/><Relationship Id="rId57" Type="http://schemas.openxmlformats.org/officeDocument/2006/relationships/hyperlink" Target="http://umanitoba.ca/student/healt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70BEC-49EA-4E60-95F8-14D1C571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7497</Words>
  <Characters>42736</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2020-01-03T20:26:00Z</dcterms:created>
  <dcterms:modified xsi:type="dcterms:W3CDTF">2020-01-07T19:53:00Z</dcterms:modified>
</cp:coreProperties>
</file>