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B0F2" w14:textId="223AA6D0" w:rsidR="00870685" w:rsidRPr="00023C21" w:rsidRDefault="00BA7AEF" w:rsidP="00023C21">
      <w:pPr>
        <w:rPr>
          <w:rFonts w:ascii="Palatino" w:hAnsi="Palatino"/>
          <w:b/>
          <w:sz w:val="28"/>
          <w:szCs w:val="28"/>
          <w:u w:val="single"/>
        </w:rPr>
      </w:pPr>
      <w:bookmarkStart w:id="0" w:name="_GoBack"/>
      <w:bookmarkEnd w:id="0"/>
      <w:r w:rsidRPr="00870685">
        <w:rPr>
          <w:rFonts w:ascii="Palatino" w:hAnsi="Palatino"/>
          <w:b/>
          <w:sz w:val="28"/>
          <w:szCs w:val="28"/>
          <w:u w:val="single"/>
        </w:rPr>
        <w:t>Department of Microbiology</w:t>
      </w:r>
      <w:r w:rsidR="00842E91" w:rsidRPr="00870685">
        <w:rPr>
          <w:rFonts w:ascii="Palatino" w:hAnsi="Palatino"/>
          <w:b/>
          <w:sz w:val="28"/>
          <w:szCs w:val="28"/>
          <w:u w:val="single"/>
        </w:rPr>
        <w:t>:  P</w:t>
      </w:r>
      <w:r w:rsidRPr="00870685">
        <w:rPr>
          <w:rFonts w:ascii="Palatino" w:hAnsi="Palatino"/>
          <w:b/>
          <w:sz w:val="28"/>
          <w:szCs w:val="28"/>
          <w:u w:val="single"/>
        </w:rPr>
        <w:t>olicies on Viewing Final Exams</w:t>
      </w:r>
    </w:p>
    <w:p w14:paraId="153A164C" w14:textId="408F5BD9" w:rsidR="00BA7AEF" w:rsidRPr="00757FC7" w:rsidRDefault="00BA7AEF" w:rsidP="00830DFE">
      <w:pPr>
        <w:ind w:left="1440"/>
        <w:rPr>
          <w:rFonts w:ascii="Palatino" w:hAnsi="Palatino"/>
        </w:rPr>
      </w:pPr>
      <w:r w:rsidRPr="00757FC7">
        <w:rPr>
          <w:rFonts w:ascii="Palatino" w:hAnsi="Palatino"/>
        </w:rPr>
        <w:t xml:space="preserve">The review period for </w:t>
      </w:r>
      <w:r w:rsidR="004443F5">
        <w:rPr>
          <w:rFonts w:ascii="Palatino" w:hAnsi="Palatino"/>
        </w:rPr>
        <w:t xml:space="preserve">Winter </w:t>
      </w:r>
      <w:r w:rsidR="00F60442" w:rsidRPr="00757FC7">
        <w:rPr>
          <w:rFonts w:ascii="Palatino" w:hAnsi="Palatino"/>
        </w:rPr>
        <w:t xml:space="preserve">Term </w:t>
      </w:r>
      <w:r w:rsidRPr="00757FC7">
        <w:rPr>
          <w:rFonts w:ascii="Palatino" w:hAnsi="Palatino"/>
        </w:rPr>
        <w:t>final exams is set for:</w:t>
      </w:r>
    </w:p>
    <w:p w14:paraId="7076281D" w14:textId="11A42884" w:rsidR="00BA7AEF" w:rsidRPr="00757FC7" w:rsidRDefault="00BA7AEF" w:rsidP="00830DFE">
      <w:pPr>
        <w:ind w:left="1440"/>
        <w:rPr>
          <w:rFonts w:ascii="Palatino" w:hAnsi="Palatino"/>
        </w:rPr>
      </w:pPr>
      <w:r w:rsidRPr="00757FC7">
        <w:rPr>
          <w:rFonts w:ascii="Palatino" w:hAnsi="Palatino"/>
          <w:b/>
        </w:rPr>
        <w:t>VIEWING DATE:</w:t>
      </w:r>
      <w:r w:rsidRPr="00757FC7">
        <w:rPr>
          <w:rFonts w:ascii="Palatino" w:hAnsi="Palatino"/>
        </w:rPr>
        <w:t xml:space="preserve">  </w:t>
      </w:r>
      <w:r w:rsidR="004443F5">
        <w:rPr>
          <w:rFonts w:ascii="Palatino" w:hAnsi="Palatino"/>
        </w:rPr>
        <w:t>Wednesday</w:t>
      </w:r>
      <w:r w:rsidR="003919B3">
        <w:rPr>
          <w:rFonts w:ascii="Palatino" w:hAnsi="Palatino"/>
        </w:rPr>
        <w:t>, J</w:t>
      </w:r>
      <w:r w:rsidR="004443F5">
        <w:rPr>
          <w:rFonts w:ascii="Palatino" w:hAnsi="Palatino"/>
        </w:rPr>
        <w:t>une</w:t>
      </w:r>
      <w:r w:rsidR="003919B3">
        <w:rPr>
          <w:rFonts w:ascii="Palatino" w:hAnsi="Palatino"/>
        </w:rPr>
        <w:t xml:space="preserve"> </w:t>
      </w:r>
      <w:r w:rsidR="00E45717">
        <w:rPr>
          <w:rFonts w:ascii="Palatino" w:hAnsi="Palatino"/>
        </w:rPr>
        <w:t>2</w:t>
      </w:r>
      <w:r w:rsidR="003919B3">
        <w:rPr>
          <w:rFonts w:ascii="Palatino" w:hAnsi="Palatino"/>
        </w:rPr>
        <w:t>, 202</w:t>
      </w:r>
      <w:r w:rsidR="00E45717">
        <w:rPr>
          <w:rFonts w:ascii="Palatino" w:hAnsi="Palatino"/>
        </w:rPr>
        <w:t>1</w:t>
      </w:r>
    </w:p>
    <w:p w14:paraId="7FEDDDD0" w14:textId="684620CD" w:rsidR="00BA7AEF" w:rsidRPr="00757FC7" w:rsidRDefault="00BA7AEF" w:rsidP="00830DFE">
      <w:pPr>
        <w:ind w:left="1440"/>
        <w:rPr>
          <w:rFonts w:ascii="Palatino" w:hAnsi="Palatino"/>
        </w:rPr>
      </w:pPr>
      <w:r w:rsidRPr="00757FC7">
        <w:rPr>
          <w:rFonts w:ascii="Palatino" w:hAnsi="Palatino"/>
          <w:b/>
        </w:rPr>
        <w:t>TIME:</w:t>
      </w:r>
      <w:r w:rsidRPr="00757FC7">
        <w:rPr>
          <w:rFonts w:ascii="Palatino" w:hAnsi="Palatino"/>
        </w:rPr>
        <w:t xml:space="preserve">  </w:t>
      </w:r>
      <w:r w:rsidR="003919B3">
        <w:rPr>
          <w:rFonts w:ascii="Palatino" w:hAnsi="Palatino"/>
        </w:rPr>
        <w:t>2:30</w:t>
      </w:r>
      <w:r w:rsidR="007D1061">
        <w:rPr>
          <w:rFonts w:ascii="Palatino" w:hAnsi="Palatino"/>
        </w:rPr>
        <w:t xml:space="preserve"> </w:t>
      </w:r>
      <w:r w:rsidR="003919B3">
        <w:rPr>
          <w:rFonts w:ascii="Palatino" w:hAnsi="Palatino"/>
        </w:rPr>
        <w:t>PM to 4:00</w:t>
      </w:r>
      <w:r w:rsidR="007D1061">
        <w:rPr>
          <w:rFonts w:ascii="Palatino" w:hAnsi="Palatino"/>
        </w:rPr>
        <w:t xml:space="preserve"> </w:t>
      </w:r>
      <w:r w:rsidR="003919B3">
        <w:rPr>
          <w:rFonts w:ascii="Palatino" w:hAnsi="Palatino"/>
        </w:rPr>
        <w:t>PM</w:t>
      </w:r>
    </w:p>
    <w:p w14:paraId="63636960" w14:textId="49ECF1F7" w:rsidR="00BA7AEF" w:rsidRPr="00757FC7" w:rsidRDefault="00BA7AEF" w:rsidP="00830DFE">
      <w:pPr>
        <w:ind w:left="1440"/>
        <w:rPr>
          <w:rFonts w:ascii="Palatino" w:hAnsi="Palatino"/>
        </w:rPr>
      </w:pPr>
      <w:r w:rsidRPr="00757FC7">
        <w:rPr>
          <w:rFonts w:ascii="Palatino" w:hAnsi="Palatino"/>
          <w:b/>
        </w:rPr>
        <w:t>LOCATION:</w:t>
      </w:r>
      <w:r w:rsidRPr="00757FC7">
        <w:rPr>
          <w:rFonts w:ascii="Palatino" w:hAnsi="Palatino"/>
        </w:rPr>
        <w:t xml:space="preserve">  </w:t>
      </w:r>
      <w:r w:rsidR="00052474">
        <w:rPr>
          <w:rFonts w:ascii="Palatino" w:hAnsi="Palatino"/>
        </w:rPr>
        <w:t>via Zoom</w:t>
      </w:r>
    </w:p>
    <w:p w14:paraId="369CF23C" w14:textId="38E57DD2" w:rsidR="00830DFE" w:rsidRDefault="00F60442" w:rsidP="00830DFE">
      <w:pPr>
        <w:ind w:left="1440"/>
        <w:rPr>
          <w:rFonts w:ascii="Palatino" w:hAnsi="Palatino"/>
        </w:rPr>
      </w:pPr>
      <w:r w:rsidRPr="00757FC7">
        <w:rPr>
          <w:rFonts w:ascii="Palatino" w:hAnsi="Palatino"/>
          <w:b/>
          <w:u w:val="single"/>
        </w:rPr>
        <w:t>DEADLINE FOR APPLICATION:</w:t>
      </w:r>
      <w:r w:rsidR="00842E91" w:rsidRPr="00757FC7">
        <w:rPr>
          <w:rFonts w:ascii="Palatino" w:hAnsi="Palatino"/>
        </w:rPr>
        <w:t xml:space="preserve"> </w:t>
      </w:r>
      <w:r w:rsidR="00870685">
        <w:rPr>
          <w:rFonts w:ascii="Palatino" w:hAnsi="Palatino"/>
        </w:rPr>
        <w:t xml:space="preserve">  </w:t>
      </w:r>
      <w:r w:rsidR="00E45717">
        <w:rPr>
          <w:rFonts w:ascii="Palatino" w:hAnsi="Palatino"/>
        </w:rPr>
        <w:t>Fri</w:t>
      </w:r>
      <w:r w:rsidRPr="00757FC7">
        <w:rPr>
          <w:rFonts w:ascii="Palatino" w:hAnsi="Palatino"/>
        </w:rPr>
        <w:t xml:space="preserve">day, </w:t>
      </w:r>
      <w:r w:rsidR="004443F5">
        <w:rPr>
          <w:rFonts w:ascii="Palatino" w:hAnsi="Palatino"/>
        </w:rPr>
        <w:t>May</w:t>
      </w:r>
      <w:r w:rsidRPr="00757FC7">
        <w:rPr>
          <w:rFonts w:ascii="Palatino" w:hAnsi="Palatino"/>
        </w:rPr>
        <w:t xml:space="preserve"> </w:t>
      </w:r>
      <w:r w:rsidR="004443F5">
        <w:rPr>
          <w:rFonts w:ascii="Palatino" w:hAnsi="Palatino"/>
        </w:rPr>
        <w:t>28</w:t>
      </w:r>
      <w:r w:rsidR="00B52B87" w:rsidRPr="00B52B87">
        <w:rPr>
          <w:rFonts w:ascii="Palatino" w:hAnsi="Palatino"/>
          <w:vertAlign w:val="superscript"/>
        </w:rPr>
        <w:t>th</w:t>
      </w:r>
      <w:r w:rsidR="00B52B87">
        <w:rPr>
          <w:rFonts w:ascii="Palatino" w:hAnsi="Palatino"/>
        </w:rPr>
        <w:t xml:space="preserve">, </w:t>
      </w:r>
      <w:r w:rsidR="0036068C">
        <w:rPr>
          <w:rFonts w:ascii="Palatino" w:hAnsi="Palatino"/>
        </w:rPr>
        <w:t>20</w:t>
      </w:r>
      <w:r w:rsidR="006E06DC">
        <w:rPr>
          <w:rFonts w:ascii="Palatino" w:hAnsi="Palatino"/>
        </w:rPr>
        <w:t>2</w:t>
      </w:r>
      <w:r w:rsidR="007D1061">
        <w:rPr>
          <w:rFonts w:ascii="Palatino" w:hAnsi="Palatino"/>
        </w:rPr>
        <w:t>1</w:t>
      </w:r>
      <w:r w:rsidRPr="00757FC7">
        <w:rPr>
          <w:rFonts w:ascii="Palatino" w:hAnsi="Palatino"/>
        </w:rPr>
        <w:t xml:space="preserve">, </w:t>
      </w:r>
      <w:r w:rsidR="007D1061">
        <w:rPr>
          <w:rFonts w:ascii="Palatino" w:hAnsi="Palatino"/>
        </w:rPr>
        <w:t xml:space="preserve">by </w:t>
      </w:r>
      <w:r w:rsidRPr="00757FC7">
        <w:rPr>
          <w:rFonts w:ascii="Palatino" w:hAnsi="Palatino"/>
        </w:rPr>
        <w:t>3:30</w:t>
      </w:r>
      <w:r w:rsidR="007D1061">
        <w:rPr>
          <w:rFonts w:ascii="Palatino" w:hAnsi="Palatino"/>
        </w:rPr>
        <w:t xml:space="preserve"> </w:t>
      </w:r>
      <w:r w:rsidRPr="00757FC7">
        <w:rPr>
          <w:rFonts w:ascii="Palatino" w:hAnsi="Palatino"/>
        </w:rPr>
        <w:t>PM</w:t>
      </w:r>
    </w:p>
    <w:p w14:paraId="77CE689B" w14:textId="24523BD3" w:rsidR="00BA7AEF" w:rsidRPr="00757FC7" w:rsidRDefault="00830DFE" w:rsidP="00830DFE">
      <w:pPr>
        <w:ind w:left="1440"/>
        <w:rPr>
          <w:rFonts w:ascii="Palatino" w:hAnsi="Palatino"/>
        </w:rPr>
      </w:pPr>
      <w:r w:rsidRPr="00830DFE">
        <w:rPr>
          <w:rFonts w:ascii="Palatino" w:hAnsi="Palatino"/>
          <w:b/>
          <w:bCs/>
          <w:u w:val="single"/>
        </w:rPr>
        <w:t xml:space="preserve">SUBMISSION: </w:t>
      </w:r>
      <w:r w:rsidR="007D1061">
        <w:rPr>
          <w:rFonts w:ascii="Palatino" w:hAnsi="Palatino"/>
        </w:rPr>
        <w:t xml:space="preserve"> Email to </w:t>
      </w:r>
      <w:hyperlink r:id="rId5" w:history="1">
        <w:r w:rsidR="007D1061" w:rsidRPr="008E1DAD">
          <w:rPr>
            <w:rStyle w:val="Hyperlink"/>
            <w:rFonts w:ascii="Palatino" w:hAnsi="Palatino"/>
          </w:rPr>
          <w:t>Jo.Davies@umanitoba.ca</w:t>
        </w:r>
      </w:hyperlink>
      <w:r w:rsidR="007D1061">
        <w:rPr>
          <w:rFonts w:ascii="Palatino" w:hAnsi="Palatino"/>
        </w:rPr>
        <w:t xml:space="preserve"> with the subject line “exam viewing”</w:t>
      </w:r>
    </w:p>
    <w:p w14:paraId="448FEF41" w14:textId="77777777" w:rsidR="00870685" w:rsidRPr="00870685" w:rsidRDefault="00870685" w:rsidP="00830DFE">
      <w:pPr>
        <w:spacing w:line="19" w:lineRule="auto"/>
        <w:rPr>
          <w:rFonts w:ascii="Palatino" w:hAnsi="Palatino"/>
          <w:b/>
          <w:sz w:val="16"/>
          <w:szCs w:val="16"/>
          <w:u w:val="single"/>
        </w:rPr>
      </w:pPr>
    </w:p>
    <w:p w14:paraId="71DCEFD4" w14:textId="63FDA813" w:rsidR="00F60442" w:rsidRPr="00830DFE" w:rsidRDefault="00842E91" w:rsidP="00830DFE">
      <w:pPr>
        <w:rPr>
          <w:rFonts w:ascii="Palatino" w:hAnsi="Palatino"/>
          <w:b/>
          <w:sz w:val="28"/>
          <w:szCs w:val="28"/>
          <w:u w:val="single"/>
        </w:rPr>
      </w:pPr>
      <w:r w:rsidRPr="00757FC7">
        <w:rPr>
          <w:rFonts w:ascii="Palatino" w:hAnsi="Palatino"/>
          <w:b/>
          <w:sz w:val="28"/>
          <w:szCs w:val="28"/>
          <w:u w:val="single"/>
        </w:rPr>
        <w:t>Policies regarding review of final exams</w:t>
      </w:r>
    </w:p>
    <w:p w14:paraId="2FC52CD7" w14:textId="77777777" w:rsidR="00830DFE" w:rsidRDefault="00636DDC" w:rsidP="00830DFE">
      <w:pPr>
        <w:rPr>
          <w:rFonts w:ascii="Palatino" w:hAnsi="Palatino"/>
        </w:rPr>
      </w:pPr>
      <w:r w:rsidRPr="00636DDC">
        <w:rPr>
          <w:rFonts w:ascii="Palatino" w:hAnsi="Palatino"/>
        </w:rPr>
        <w:t xml:space="preserve">The purpose of viewing exams is to </w:t>
      </w:r>
      <w:r>
        <w:rPr>
          <w:rFonts w:ascii="Palatino" w:hAnsi="Palatino"/>
        </w:rPr>
        <w:t xml:space="preserve">determine whether or not it is reasonable to appeal the final grade. </w:t>
      </w:r>
      <w:r w:rsidR="00830DFE">
        <w:rPr>
          <w:rFonts w:ascii="Palatino" w:hAnsi="Palatino"/>
        </w:rPr>
        <w:t xml:space="preserve">To understand the reasons for an appeal, please see:  </w:t>
      </w:r>
      <w:hyperlink r:id="rId6" w:history="1">
        <w:r w:rsidR="00830DFE" w:rsidRPr="008E1DAD">
          <w:rPr>
            <w:rStyle w:val="Hyperlink"/>
            <w:rFonts w:ascii="Palatino" w:hAnsi="Palatino"/>
          </w:rPr>
          <w:t>https://umanitoba.ca/registrar/grades/appeal-grade</w:t>
        </w:r>
      </w:hyperlink>
      <w:r w:rsidR="00830DFE">
        <w:rPr>
          <w:rFonts w:ascii="Palatino" w:hAnsi="Palatino"/>
        </w:rPr>
        <w:t xml:space="preserve">. </w:t>
      </w:r>
    </w:p>
    <w:p w14:paraId="4CAC9A95" w14:textId="77777777" w:rsidR="00023C21" w:rsidRDefault="00830DFE" w:rsidP="00830DFE">
      <w:pPr>
        <w:rPr>
          <w:rFonts w:ascii="Palatino" w:hAnsi="Palatino"/>
        </w:rPr>
      </w:pPr>
      <w:r>
        <w:rPr>
          <w:rFonts w:ascii="Palatino" w:hAnsi="Palatino"/>
        </w:rPr>
        <w:t>Exam viewing i</w:t>
      </w:r>
      <w:r w:rsidR="00636DDC">
        <w:rPr>
          <w:rFonts w:ascii="Palatino" w:hAnsi="Palatino"/>
        </w:rPr>
        <w:t xml:space="preserve">t is </w:t>
      </w:r>
      <w:r w:rsidR="00636DDC" w:rsidRPr="00023C21">
        <w:rPr>
          <w:rFonts w:ascii="Palatino" w:hAnsi="Palatino"/>
          <w:u w:val="single"/>
        </w:rPr>
        <w:t>not</w:t>
      </w:r>
      <w:r w:rsidRPr="00023C21">
        <w:rPr>
          <w:rFonts w:ascii="Palatino" w:hAnsi="Palatino"/>
          <w:u w:val="single"/>
        </w:rPr>
        <w:t xml:space="preserve"> a process for</w:t>
      </w:r>
      <w:r w:rsidR="00636DDC" w:rsidRPr="00023C21">
        <w:rPr>
          <w:rFonts w:ascii="Palatino" w:hAnsi="Palatino"/>
          <w:u w:val="single"/>
        </w:rPr>
        <w:t xml:space="preserve"> negotiat</w:t>
      </w:r>
      <w:r w:rsidRPr="00023C21">
        <w:rPr>
          <w:rFonts w:ascii="Palatino" w:hAnsi="Palatino"/>
          <w:u w:val="single"/>
        </w:rPr>
        <w:t>ing</w:t>
      </w:r>
      <w:r w:rsidR="00636DDC" w:rsidRPr="00023C21">
        <w:rPr>
          <w:rFonts w:ascii="Palatino" w:hAnsi="Palatino"/>
          <w:u w:val="single"/>
        </w:rPr>
        <w:t xml:space="preserve"> the marking of an exam</w:t>
      </w:r>
      <w:r w:rsidR="00636DDC" w:rsidRPr="00636DDC">
        <w:rPr>
          <w:rFonts w:ascii="Palatino" w:hAnsi="Palatino"/>
        </w:rPr>
        <w:t xml:space="preserve">.  The only </w:t>
      </w:r>
      <w:r>
        <w:rPr>
          <w:rFonts w:ascii="Palatino" w:hAnsi="Palatino"/>
        </w:rPr>
        <w:t xml:space="preserve">concerns that can be dealt with in the absence of an appeal </w:t>
      </w:r>
      <w:r w:rsidR="00636DDC">
        <w:rPr>
          <w:rFonts w:ascii="Palatino" w:hAnsi="Palatino"/>
        </w:rPr>
        <w:t xml:space="preserve">are </w:t>
      </w:r>
    </w:p>
    <w:p w14:paraId="392B8441" w14:textId="77777777" w:rsidR="00023C21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i) </w:t>
      </w:r>
      <w:r w:rsidRPr="00636DDC">
        <w:rPr>
          <w:rFonts w:ascii="Palatino" w:hAnsi="Palatino"/>
        </w:rPr>
        <w:t xml:space="preserve">an obvious case of incorrect addition </w:t>
      </w:r>
    </w:p>
    <w:p w14:paraId="08010BD0" w14:textId="557D8A2D" w:rsidR="00636DDC" w:rsidRPr="00023C21" w:rsidRDefault="00636DDC" w:rsidP="00830DFE">
      <w:pPr>
        <w:rPr>
          <w:rFonts w:ascii="Palatino" w:hAnsi="Palatino"/>
          <w:b/>
          <w:bCs/>
        </w:rPr>
      </w:pPr>
      <w:r>
        <w:rPr>
          <w:rFonts w:ascii="Palatino" w:hAnsi="Palatino"/>
        </w:rPr>
        <w:t>ii) a question</w:t>
      </w:r>
      <w:r w:rsidR="00830DFE">
        <w:rPr>
          <w:rFonts w:ascii="Palatino" w:hAnsi="Palatino"/>
        </w:rPr>
        <w:t xml:space="preserve"> or part of a question</w:t>
      </w:r>
      <w:r>
        <w:rPr>
          <w:rFonts w:ascii="Palatino" w:hAnsi="Palatino"/>
        </w:rPr>
        <w:t xml:space="preserve"> </w:t>
      </w:r>
      <w:r w:rsidR="00830DFE">
        <w:rPr>
          <w:rFonts w:ascii="Palatino" w:hAnsi="Palatino"/>
        </w:rPr>
        <w:t xml:space="preserve">that </w:t>
      </w:r>
      <w:r>
        <w:rPr>
          <w:rFonts w:ascii="Palatino" w:hAnsi="Palatino"/>
        </w:rPr>
        <w:t>was not marked. If one of these issues is</w:t>
      </w:r>
      <w:r w:rsidRPr="00636DDC">
        <w:rPr>
          <w:rFonts w:ascii="Palatino" w:hAnsi="Palatino"/>
        </w:rPr>
        <w:t xml:space="preserve"> discovered</w:t>
      </w:r>
      <w:r>
        <w:rPr>
          <w:rFonts w:ascii="Palatino" w:hAnsi="Palatino"/>
        </w:rPr>
        <w:t>,</w:t>
      </w:r>
      <w:r w:rsidRPr="00636DDC">
        <w:rPr>
          <w:rFonts w:ascii="Palatino" w:hAnsi="Palatino"/>
        </w:rPr>
        <w:t xml:space="preserve"> the invigilator will forward the information to the instructor</w:t>
      </w:r>
      <w:r w:rsidR="00830DFE">
        <w:rPr>
          <w:rFonts w:ascii="Palatino" w:hAnsi="Palatino"/>
        </w:rPr>
        <w:t xml:space="preserve">. The instructor </w:t>
      </w:r>
      <w:r>
        <w:rPr>
          <w:rFonts w:ascii="Palatino" w:hAnsi="Palatino"/>
        </w:rPr>
        <w:t xml:space="preserve">will contact the student in response. </w:t>
      </w:r>
    </w:p>
    <w:p w14:paraId="4C2AD503" w14:textId="683B1AD0" w:rsidR="00023C21" w:rsidRPr="00023C21" w:rsidRDefault="00023C21" w:rsidP="00830DFE">
      <w:pPr>
        <w:rPr>
          <w:rFonts w:ascii="Palatino" w:hAnsi="Palatino"/>
          <w:b/>
          <w:bCs/>
        </w:rPr>
      </w:pPr>
      <w:r w:rsidRPr="00023C21">
        <w:rPr>
          <w:rFonts w:ascii="Palatino" w:hAnsi="Palatino"/>
          <w:b/>
          <w:bCs/>
        </w:rPr>
        <w:t>Policies and procedures</w:t>
      </w:r>
    </w:p>
    <w:p w14:paraId="3A7C0461" w14:textId="77777777" w:rsidR="00636DDC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1. These policies refer to final exams, not lab exams. </w:t>
      </w:r>
    </w:p>
    <w:p w14:paraId="149ADC71" w14:textId="39197A45" w:rsidR="007D1061" w:rsidRPr="00636DDC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2. </w:t>
      </w:r>
      <w:r w:rsidR="007D1061" w:rsidRPr="00636DDC">
        <w:rPr>
          <w:rFonts w:ascii="Palatino" w:hAnsi="Palatino"/>
        </w:rPr>
        <w:t xml:space="preserve">Multiple choice questions and answers are not available for viewing </w:t>
      </w:r>
      <w:r>
        <w:rPr>
          <w:rFonts w:ascii="Palatino" w:hAnsi="Palatino"/>
        </w:rPr>
        <w:t>because</w:t>
      </w:r>
      <w:r w:rsidR="007D1061" w:rsidRPr="00636DDC">
        <w:rPr>
          <w:rFonts w:ascii="Palatino" w:hAnsi="Palatino"/>
        </w:rPr>
        <w:t xml:space="preserve"> the </w:t>
      </w:r>
      <w:r>
        <w:rPr>
          <w:rFonts w:ascii="Palatino" w:hAnsi="Palatino"/>
        </w:rPr>
        <w:t>UMLearn</w:t>
      </w:r>
      <w:r w:rsidR="007D1061" w:rsidRPr="00636DDC">
        <w:rPr>
          <w:rFonts w:ascii="Palatino" w:hAnsi="Palatino"/>
        </w:rPr>
        <w:t xml:space="preserve"> system ensures that only one answer is selected</w:t>
      </w:r>
      <w:r>
        <w:rPr>
          <w:rFonts w:ascii="Palatino" w:hAnsi="Palatino"/>
        </w:rPr>
        <w:t>. Therefore</w:t>
      </w:r>
      <w:r w:rsidR="00830DFE">
        <w:rPr>
          <w:rFonts w:ascii="Palatino" w:hAnsi="Palatino"/>
        </w:rPr>
        <w:t>,</w:t>
      </w:r>
      <w:r>
        <w:rPr>
          <w:rFonts w:ascii="Palatino" w:hAnsi="Palatino"/>
        </w:rPr>
        <w:t xml:space="preserve"> there </w:t>
      </w:r>
      <w:r w:rsidR="007D1061" w:rsidRPr="00636DDC">
        <w:rPr>
          <w:rFonts w:ascii="Palatino" w:hAnsi="Palatino"/>
        </w:rPr>
        <w:t xml:space="preserve">can be no errors in transferring answers to a bubble sheet. </w:t>
      </w:r>
    </w:p>
    <w:p w14:paraId="40F13FD9" w14:textId="6E5820C6" w:rsidR="007D1061" w:rsidRPr="00636DDC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>3</w:t>
      </w:r>
      <w:r w:rsidR="007D1061">
        <w:rPr>
          <w:rFonts w:ascii="Palatino" w:hAnsi="Palatino"/>
        </w:rPr>
        <w:t>. The only questions available for viewing will be those for which full marks were not obtained. These are the only</w:t>
      </w:r>
      <w:r w:rsidR="00606AEC">
        <w:rPr>
          <w:rFonts w:ascii="Palatino" w:hAnsi="Palatino"/>
        </w:rPr>
        <w:t xml:space="preserve"> ones</w:t>
      </w:r>
      <w:r w:rsidR="007D1061">
        <w:rPr>
          <w:rFonts w:ascii="Palatino" w:hAnsi="Palatino"/>
        </w:rPr>
        <w:t xml:space="preserve"> that could alter a student’s grade upon review. </w:t>
      </w:r>
    </w:p>
    <w:p w14:paraId="2F11F548" w14:textId="5198B3A6" w:rsidR="00636DDC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>4. S</w:t>
      </w:r>
      <w:r w:rsidR="00842E91" w:rsidRPr="00636DDC">
        <w:rPr>
          <w:rFonts w:ascii="Palatino" w:hAnsi="Palatino"/>
        </w:rPr>
        <w:t xml:space="preserve">tudents </w:t>
      </w:r>
      <w:r>
        <w:rPr>
          <w:rFonts w:ascii="Palatino" w:hAnsi="Palatino"/>
        </w:rPr>
        <w:t>will</w:t>
      </w:r>
      <w:r w:rsidR="00842E91" w:rsidRPr="00636DDC">
        <w:rPr>
          <w:rFonts w:ascii="Palatino" w:hAnsi="Palatino"/>
        </w:rPr>
        <w:t xml:space="preserve"> view </w:t>
      </w:r>
      <w:r>
        <w:rPr>
          <w:rFonts w:ascii="Palatino" w:hAnsi="Palatino"/>
        </w:rPr>
        <w:t xml:space="preserve">electronic copies of the relevant questions via Zoom, </w:t>
      </w:r>
      <w:r w:rsidR="00842E91" w:rsidRPr="00636DDC">
        <w:rPr>
          <w:rFonts w:ascii="Palatino" w:hAnsi="Palatino"/>
        </w:rPr>
        <w:t xml:space="preserve">in the presence of </w:t>
      </w:r>
      <w:r w:rsidR="000F3AA2">
        <w:rPr>
          <w:rFonts w:ascii="Palatino" w:hAnsi="Palatino"/>
        </w:rPr>
        <w:t xml:space="preserve">one or more </w:t>
      </w:r>
      <w:r w:rsidR="00842E91" w:rsidRPr="00636DDC">
        <w:rPr>
          <w:rFonts w:ascii="Palatino" w:hAnsi="Palatino"/>
        </w:rPr>
        <w:t>invigilator</w:t>
      </w:r>
      <w:r w:rsidR="000F3AA2">
        <w:rPr>
          <w:rFonts w:ascii="Palatino" w:hAnsi="Palatino"/>
        </w:rPr>
        <w:t>s</w:t>
      </w:r>
      <w:r>
        <w:rPr>
          <w:rFonts w:ascii="Palatino" w:hAnsi="Palatino"/>
        </w:rPr>
        <w:t xml:space="preserve"> (not the </w:t>
      </w:r>
      <w:r w:rsidR="00023C21">
        <w:rPr>
          <w:rFonts w:ascii="Palatino" w:hAnsi="Palatino"/>
        </w:rPr>
        <w:t>instructor</w:t>
      </w:r>
      <w:r>
        <w:rPr>
          <w:rFonts w:ascii="Palatino" w:hAnsi="Palatino"/>
        </w:rPr>
        <w:t>)</w:t>
      </w:r>
      <w:r w:rsidR="00842E91" w:rsidRPr="00636DDC">
        <w:rPr>
          <w:rFonts w:ascii="Palatino" w:hAnsi="Palatino"/>
        </w:rPr>
        <w:t xml:space="preserve">.  </w:t>
      </w:r>
      <w:r w:rsidR="000F3AA2">
        <w:rPr>
          <w:rFonts w:ascii="Palatino" w:hAnsi="Palatino"/>
        </w:rPr>
        <w:t>Students will be informed if any part of the meeting will be recorded.</w:t>
      </w:r>
    </w:p>
    <w:p w14:paraId="2AA5175E" w14:textId="7E3EA3AD" w:rsidR="00F60442" w:rsidRPr="00636DDC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5. </w:t>
      </w:r>
      <w:r w:rsidR="00842E91" w:rsidRPr="00636DDC">
        <w:rPr>
          <w:rFonts w:ascii="Palatino" w:hAnsi="Palatino"/>
        </w:rPr>
        <w:t xml:space="preserve">Student cards must be </w:t>
      </w:r>
      <w:r>
        <w:rPr>
          <w:rFonts w:ascii="Palatino" w:hAnsi="Palatino"/>
        </w:rPr>
        <w:t xml:space="preserve">shown to the invigilator and students </w:t>
      </w:r>
      <w:r w:rsidR="00830DFE">
        <w:rPr>
          <w:rFonts w:ascii="Palatino" w:hAnsi="Palatino"/>
        </w:rPr>
        <w:t>have their</w:t>
      </w:r>
      <w:r>
        <w:rPr>
          <w:rFonts w:ascii="Palatino" w:hAnsi="Palatino"/>
        </w:rPr>
        <w:t xml:space="preserve"> video </w:t>
      </w:r>
      <w:r w:rsidR="00830DFE">
        <w:rPr>
          <w:rFonts w:ascii="Palatino" w:hAnsi="Palatino"/>
        </w:rPr>
        <w:t xml:space="preserve">turned on </w:t>
      </w:r>
      <w:r>
        <w:rPr>
          <w:rFonts w:ascii="Palatino" w:hAnsi="Palatino"/>
        </w:rPr>
        <w:t xml:space="preserve">for the entire viewing. </w:t>
      </w:r>
      <w:r w:rsidR="00830DFE">
        <w:rPr>
          <w:rFonts w:ascii="Palatino" w:hAnsi="Palatino"/>
        </w:rPr>
        <w:t>Hands must be visible at all times.</w:t>
      </w:r>
    </w:p>
    <w:p w14:paraId="1A7E4B97" w14:textId="45EE319B" w:rsidR="00842E91" w:rsidRDefault="00636DDC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6. </w:t>
      </w:r>
      <w:r w:rsidR="00842E91" w:rsidRPr="00636DDC">
        <w:rPr>
          <w:rFonts w:ascii="Palatino" w:hAnsi="Palatino"/>
        </w:rPr>
        <w:t>Students are not permitted to make copies</w:t>
      </w:r>
      <w:r>
        <w:rPr>
          <w:rFonts w:ascii="Palatino" w:hAnsi="Palatino"/>
        </w:rPr>
        <w:t xml:space="preserve"> in any form, </w:t>
      </w:r>
      <w:r w:rsidR="00052474" w:rsidRPr="00636DDC">
        <w:rPr>
          <w:rFonts w:ascii="Palatino" w:hAnsi="Palatino"/>
        </w:rPr>
        <w:t>electronic or otherwise</w:t>
      </w:r>
      <w:r>
        <w:rPr>
          <w:rFonts w:ascii="Palatino" w:hAnsi="Palatino"/>
        </w:rPr>
        <w:t xml:space="preserve">, and are not allowed to record audio, video or still images. </w:t>
      </w:r>
    </w:p>
    <w:p w14:paraId="18B88EA6" w14:textId="57D2D5CC" w:rsidR="00830DFE" w:rsidRPr="00636DDC" w:rsidRDefault="00830DFE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7. Student concerns will be noted by the invigilator and forwarded to the instructor. The invigilator will not answer any questions with respect to grading. </w:t>
      </w:r>
    </w:p>
    <w:p w14:paraId="5CC4ED12" w14:textId="1A5091C7" w:rsidR="00842E91" w:rsidRPr="00636DDC" w:rsidRDefault="00830DFE" w:rsidP="00830DFE">
      <w:pPr>
        <w:rPr>
          <w:rFonts w:ascii="Palatino" w:hAnsi="Palatino"/>
        </w:rPr>
      </w:pPr>
      <w:r>
        <w:rPr>
          <w:rFonts w:ascii="Palatino" w:hAnsi="Palatino"/>
        </w:rPr>
        <w:t xml:space="preserve">8. </w:t>
      </w:r>
      <w:r w:rsidR="00842E91" w:rsidRPr="00636DDC">
        <w:rPr>
          <w:rFonts w:ascii="Palatino" w:hAnsi="Palatino"/>
        </w:rPr>
        <w:t xml:space="preserve">Viewing of Biochemistry (CHEM/MBIO 2360, 2370, 2770 and 2780) exams will be available through the Department of Chemistry and falls under the rules of that Department.  </w:t>
      </w:r>
    </w:p>
    <w:p w14:paraId="09C7AE60" w14:textId="77777777" w:rsidR="00F60442" w:rsidRPr="00757FC7" w:rsidRDefault="00F60442" w:rsidP="00830DFE">
      <w:pPr>
        <w:pStyle w:val="ListParagraph"/>
        <w:ind w:left="360"/>
        <w:rPr>
          <w:rFonts w:ascii="Palatino" w:hAnsi="Palatino"/>
        </w:rPr>
      </w:pPr>
    </w:p>
    <w:p w14:paraId="620EA5E9" w14:textId="77777777" w:rsidR="00870685" w:rsidRPr="00870685" w:rsidRDefault="00870685" w:rsidP="00830DFE">
      <w:pPr>
        <w:rPr>
          <w:rFonts w:ascii="Palatino" w:hAnsi="Palatino"/>
          <w:i/>
          <w:sz w:val="16"/>
          <w:szCs w:val="16"/>
        </w:rPr>
      </w:pPr>
    </w:p>
    <w:p w14:paraId="7FE14E2A" w14:textId="77777777" w:rsidR="004F6ECD" w:rsidRPr="00E743A6" w:rsidRDefault="004F6ECD" w:rsidP="00830DFE">
      <w:pPr>
        <w:rPr>
          <w:rFonts w:ascii="Palatino" w:hAnsi="Palatino"/>
          <w:b/>
        </w:rPr>
      </w:pPr>
      <w:r w:rsidRPr="00E743A6">
        <w:rPr>
          <w:rFonts w:ascii="Palatino" w:hAnsi="Palatino"/>
          <w:b/>
        </w:rPr>
        <w:t>DEPARTMENT OF MICROBIOLOGY:  REQUEST TO VIEW A FINAL EXAM</w:t>
      </w:r>
    </w:p>
    <w:p w14:paraId="0180A895" w14:textId="77777777" w:rsidR="004F6ECD" w:rsidRDefault="004F6ECD" w:rsidP="00830DFE">
      <w:pPr>
        <w:rPr>
          <w:rFonts w:ascii="Palatino" w:hAnsi="Palatino"/>
        </w:rPr>
      </w:pPr>
    </w:p>
    <w:p w14:paraId="3FD01167" w14:textId="3C5CD982" w:rsidR="004F6ECD" w:rsidRPr="00E743A6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 xml:space="preserve">Please submit </w:t>
      </w:r>
      <w:r w:rsidR="00830DFE">
        <w:rPr>
          <w:rFonts w:ascii="Palatino" w:hAnsi="Palatino"/>
        </w:rPr>
        <w:t>complete the following form, and send the entire document to Jo.Davies@umanitoba.ca</w:t>
      </w:r>
    </w:p>
    <w:p w14:paraId="2C387BE1" w14:textId="77777777" w:rsidR="004F6ECD" w:rsidRPr="00E743A6" w:rsidRDefault="004F6ECD" w:rsidP="00830DFE">
      <w:pPr>
        <w:rPr>
          <w:rFonts w:ascii="Palatino" w:hAnsi="Palatino"/>
        </w:rPr>
      </w:pPr>
    </w:p>
    <w:p w14:paraId="0DF5356B" w14:textId="77777777" w:rsidR="004F6ECD" w:rsidRPr="00E743A6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>Name:</w:t>
      </w:r>
      <w:r>
        <w:rPr>
          <w:rFonts w:ascii="Palatino" w:hAnsi="Palatino"/>
        </w:rPr>
        <w:t xml:space="preserve"> ___________________________________________</w:t>
      </w:r>
    </w:p>
    <w:p w14:paraId="130EF2B6" w14:textId="77777777" w:rsidR="004F6ECD" w:rsidRPr="00E743A6" w:rsidRDefault="004F6ECD" w:rsidP="00830DFE">
      <w:pPr>
        <w:rPr>
          <w:rFonts w:ascii="Palatino" w:hAnsi="Palatino"/>
        </w:rPr>
      </w:pPr>
    </w:p>
    <w:p w14:paraId="3F81E35E" w14:textId="77777777" w:rsidR="004F6ECD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>Student Number:</w:t>
      </w:r>
      <w:r>
        <w:rPr>
          <w:rFonts w:ascii="Palatino" w:hAnsi="Palatino"/>
        </w:rPr>
        <w:t xml:space="preserve"> _________________________________</w:t>
      </w:r>
    </w:p>
    <w:p w14:paraId="74FC7047" w14:textId="77777777" w:rsidR="00C326DA" w:rsidRDefault="00C326DA" w:rsidP="00830DFE">
      <w:pPr>
        <w:rPr>
          <w:rFonts w:ascii="Palatino" w:hAnsi="Palatino"/>
        </w:rPr>
      </w:pPr>
    </w:p>
    <w:p w14:paraId="136C398C" w14:textId="07550B97" w:rsidR="00C326DA" w:rsidRPr="00E743A6" w:rsidRDefault="00950651" w:rsidP="00830DFE">
      <w:pPr>
        <w:rPr>
          <w:rFonts w:ascii="Palatino" w:hAnsi="Palatino"/>
        </w:rPr>
      </w:pPr>
      <w:r>
        <w:rPr>
          <w:rFonts w:ascii="Palatino" w:hAnsi="Palatino"/>
        </w:rPr>
        <w:t>Student Emai</w:t>
      </w:r>
      <w:r w:rsidR="00830DFE">
        <w:rPr>
          <w:rFonts w:ascii="Palatino" w:hAnsi="Palatino"/>
        </w:rPr>
        <w:t>l:</w:t>
      </w:r>
      <w:r>
        <w:rPr>
          <w:rFonts w:ascii="Palatino" w:hAnsi="Palatino"/>
        </w:rPr>
        <w:t xml:space="preserve">  ______________________________________________________</w:t>
      </w:r>
    </w:p>
    <w:p w14:paraId="39E87D1C" w14:textId="77777777" w:rsidR="004F6ECD" w:rsidRPr="00E743A6" w:rsidRDefault="004F6ECD" w:rsidP="00830DFE">
      <w:pPr>
        <w:rPr>
          <w:rFonts w:ascii="Palatino" w:hAnsi="Palatino"/>
        </w:rPr>
      </w:pPr>
    </w:p>
    <w:p w14:paraId="27147F6E" w14:textId="0C642294" w:rsidR="004F6ECD" w:rsidRPr="00E743A6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>Course</w:t>
      </w:r>
      <w:r w:rsidR="00830DFE">
        <w:rPr>
          <w:rFonts w:ascii="Palatino" w:hAnsi="Palatino"/>
        </w:rPr>
        <w:t xml:space="preserve"> and section</w:t>
      </w:r>
      <w:r w:rsidRPr="00E743A6">
        <w:rPr>
          <w:rFonts w:ascii="Palatino" w:hAnsi="Palatino"/>
        </w:rPr>
        <w:t xml:space="preserve">:  MBIO </w:t>
      </w:r>
      <w:r>
        <w:rPr>
          <w:rFonts w:ascii="Palatino" w:hAnsi="Palatino"/>
        </w:rPr>
        <w:t>_____________</w:t>
      </w:r>
    </w:p>
    <w:p w14:paraId="586953C9" w14:textId="77777777" w:rsidR="004F6ECD" w:rsidRPr="00E743A6" w:rsidRDefault="004F6ECD" w:rsidP="00830DFE">
      <w:pPr>
        <w:rPr>
          <w:rFonts w:ascii="Palatino" w:hAnsi="Palatino"/>
        </w:rPr>
      </w:pPr>
    </w:p>
    <w:p w14:paraId="5BC02208" w14:textId="77777777" w:rsidR="004F6ECD" w:rsidRPr="00E743A6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>Instructor:</w:t>
      </w:r>
      <w:r>
        <w:rPr>
          <w:rFonts w:ascii="Palatino" w:hAnsi="Palatino"/>
        </w:rPr>
        <w:t xml:space="preserve"> _______________________________________</w:t>
      </w:r>
    </w:p>
    <w:p w14:paraId="79496BBE" w14:textId="77777777" w:rsidR="004F6ECD" w:rsidRPr="00E743A6" w:rsidRDefault="004F6ECD" w:rsidP="00830DFE">
      <w:pPr>
        <w:rPr>
          <w:rFonts w:ascii="Palatino" w:hAnsi="Palatino"/>
        </w:rPr>
      </w:pPr>
    </w:p>
    <w:p w14:paraId="10B7499E" w14:textId="188E0E1A" w:rsidR="004F6ECD" w:rsidRPr="00E743A6" w:rsidRDefault="00830DFE" w:rsidP="00830DFE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By typing my full name below, I am indicating that </w:t>
      </w:r>
      <w:r w:rsidR="004F6ECD" w:rsidRPr="00E743A6">
        <w:rPr>
          <w:rFonts w:ascii="Palatino" w:hAnsi="Palatino"/>
          <w:b/>
        </w:rPr>
        <w:t>I have read and understood the Exam Viewing Policies</w:t>
      </w:r>
      <w:r w:rsidR="00023C21">
        <w:rPr>
          <w:rFonts w:ascii="Palatino" w:hAnsi="Palatino"/>
          <w:b/>
        </w:rPr>
        <w:t xml:space="preserve"> and will follow them.</w:t>
      </w:r>
    </w:p>
    <w:p w14:paraId="628FF3F5" w14:textId="77777777" w:rsidR="004F6ECD" w:rsidRPr="00E743A6" w:rsidRDefault="004F6ECD" w:rsidP="00830DFE">
      <w:pPr>
        <w:rPr>
          <w:rFonts w:ascii="Palatino" w:hAnsi="Palatino"/>
        </w:rPr>
      </w:pPr>
    </w:p>
    <w:p w14:paraId="478EFBBC" w14:textId="77777777" w:rsidR="004F6ECD" w:rsidRPr="00E743A6" w:rsidRDefault="004F6ECD" w:rsidP="00830DFE">
      <w:pPr>
        <w:rPr>
          <w:rFonts w:ascii="Palatino" w:hAnsi="Palatino"/>
        </w:rPr>
      </w:pPr>
      <w:r w:rsidRPr="00E743A6">
        <w:rPr>
          <w:rFonts w:ascii="Palatino" w:hAnsi="Palatino"/>
        </w:rPr>
        <w:t>Signature:</w:t>
      </w:r>
      <w:r>
        <w:rPr>
          <w:rFonts w:ascii="Palatino" w:hAnsi="Palatino"/>
        </w:rPr>
        <w:t xml:space="preserve"> _______________________________________</w:t>
      </w:r>
    </w:p>
    <w:p w14:paraId="535C2D31" w14:textId="77777777" w:rsidR="004F6ECD" w:rsidRPr="00E743A6" w:rsidRDefault="004F6ECD" w:rsidP="00830DFE">
      <w:pPr>
        <w:rPr>
          <w:rFonts w:ascii="Palatino" w:hAnsi="Palatino"/>
        </w:rPr>
      </w:pPr>
    </w:p>
    <w:p w14:paraId="47312653" w14:textId="77777777" w:rsidR="004F6ECD" w:rsidRDefault="004F6ECD" w:rsidP="00830DFE">
      <w:pPr>
        <w:rPr>
          <w:rFonts w:ascii="Palatino" w:hAnsi="Palatino"/>
        </w:rPr>
      </w:pPr>
    </w:p>
    <w:p w14:paraId="4398184B" w14:textId="282829BB" w:rsidR="004F6ECD" w:rsidRPr="00757FC7" w:rsidRDefault="004F6ECD" w:rsidP="00830DFE">
      <w:pPr>
        <w:rPr>
          <w:rFonts w:ascii="Palatino" w:hAnsi="Palatino"/>
          <w:i/>
        </w:rPr>
      </w:pPr>
    </w:p>
    <w:sectPr w:rsidR="004F6ECD" w:rsidRPr="0075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7F5B"/>
    <w:multiLevelType w:val="hybridMultilevel"/>
    <w:tmpl w:val="E536EE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F"/>
    <w:rsid w:val="00023C21"/>
    <w:rsid w:val="00052474"/>
    <w:rsid w:val="000F3AA2"/>
    <w:rsid w:val="002438B1"/>
    <w:rsid w:val="0036068C"/>
    <w:rsid w:val="003919B3"/>
    <w:rsid w:val="004443F5"/>
    <w:rsid w:val="004572D9"/>
    <w:rsid w:val="004F6ECD"/>
    <w:rsid w:val="00606AEC"/>
    <w:rsid w:val="00636DDC"/>
    <w:rsid w:val="006E06DC"/>
    <w:rsid w:val="00757FC7"/>
    <w:rsid w:val="007D1061"/>
    <w:rsid w:val="00830DFE"/>
    <w:rsid w:val="00842E91"/>
    <w:rsid w:val="00870685"/>
    <w:rsid w:val="00950651"/>
    <w:rsid w:val="00991C59"/>
    <w:rsid w:val="009C085D"/>
    <w:rsid w:val="00A240D8"/>
    <w:rsid w:val="00B52B87"/>
    <w:rsid w:val="00BA1F9D"/>
    <w:rsid w:val="00BA7AEF"/>
    <w:rsid w:val="00C326DA"/>
    <w:rsid w:val="00D94E7E"/>
    <w:rsid w:val="00E25AA8"/>
    <w:rsid w:val="00E45717"/>
    <w:rsid w:val="00F05ACD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90DE"/>
  <w15:chartTrackingRefBased/>
  <w15:docId w15:val="{4AE1A5F0-A487-4C94-A8E2-D7FD15E8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nitoba.ca/registrar/grades/appeal-grade" TargetMode="External"/><Relationship Id="rId5" Type="http://schemas.openxmlformats.org/officeDocument/2006/relationships/hyperlink" Target="mailto:Jo.Davies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Holness</dc:creator>
  <cp:keywords/>
  <dc:description/>
  <cp:lastModifiedBy>Jo Davies</cp:lastModifiedBy>
  <cp:revision>2</cp:revision>
  <cp:lastPrinted>2020-01-02T15:17:00Z</cp:lastPrinted>
  <dcterms:created xsi:type="dcterms:W3CDTF">2021-05-05T14:41:00Z</dcterms:created>
  <dcterms:modified xsi:type="dcterms:W3CDTF">2021-05-05T14:41:00Z</dcterms:modified>
</cp:coreProperties>
</file>